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БОУ ДО ВО  «Школа традиционной народной культуры»</w:t>
      </w:r>
    </w:p>
    <w:p w:rsidR="00381AE5" w:rsidRDefault="00381AE5" w:rsidP="00381AE5">
      <w:pPr>
        <w:spacing w:after="0" w:line="240" w:lineRule="auto"/>
        <w:jc w:val="center"/>
        <w:rPr>
          <w:rFonts w:ascii="Times New Roman" w:hAnsi="Times New Roman" w:cs="Times New Roman"/>
          <w:sz w:val="24"/>
          <w:szCs w:val="24"/>
        </w:rPr>
      </w:pPr>
    </w:p>
    <w:tbl>
      <w:tblPr>
        <w:tblW w:w="10080" w:type="dxa"/>
        <w:tblLayout w:type="fixed"/>
        <w:tblLook w:val="01E0" w:firstRow="1" w:lastRow="1" w:firstColumn="1" w:lastColumn="1" w:noHBand="0" w:noVBand="0"/>
      </w:tblPr>
      <w:tblGrid>
        <w:gridCol w:w="5040"/>
        <w:gridCol w:w="1440"/>
        <w:gridCol w:w="3600"/>
      </w:tblGrid>
      <w:tr w:rsidR="00D667BE" w:rsidRPr="00D667BE" w:rsidTr="00844EBA">
        <w:tc>
          <w:tcPr>
            <w:tcW w:w="5040" w:type="dxa"/>
          </w:tcPr>
          <w:p w:rsidR="00D667BE" w:rsidRPr="00D667BE" w:rsidRDefault="00D667BE" w:rsidP="00D667BE">
            <w:pPr>
              <w:spacing w:after="0" w:line="240" w:lineRule="auto"/>
              <w:ind w:firstLine="708"/>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РЕКОМЕНДОВАНО</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Методическим советом БОУ </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ДО  ВО «Школа традиционной </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народной культуры»</w:t>
            </w:r>
          </w:p>
          <w:p w:rsidR="00D667BE" w:rsidRPr="00D667BE" w:rsidRDefault="00D667BE" w:rsidP="00D667BE">
            <w:pPr>
              <w:spacing w:after="0" w:line="36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Протокол № 1</w:t>
            </w:r>
          </w:p>
          <w:p w:rsidR="00D667BE" w:rsidRPr="00D667BE" w:rsidRDefault="00D667BE" w:rsidP="00D667BE">
            <w:pPr>
              <w:spacing w:after="0" w:line="36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от 31.08.2022 года</w:t>
            </w:r>
          </w:p>
          <w:p w:rsidR="00D667BE" w:rsidRPr="00D667BE" w:rsidRDefault="00D667BE" w:rsidP="00D667BE">
            <w:pPr>
              <w:spacing w:after="0" w:line="240" w:lineRule="auto"/>
              <w:rPr>
                <w:rFonts w:ascii="Times New Roman" w:eastAsia="Times New Roman" w:hAnsi="Times New Roman" w:cs="Times New Roman"/>
                <w:bCs/>
                <w:sz w:val="28"/>
                <w:szCs w:val="28"/>
              </w:rPr>
            </w:pPr>
          </w:p>
        </w:tc>
        <w:tc>
          <w:tcPr>
            <w:tcW w:w="1440" w:type="dxa"/>
          </w:tcPr>
          <w:p w:rsidR="00D667BE" w:rsidRPr="00D667BE" w:rsidRDefault="00D667BE" w:rsidP="00D667BE">
            <w:pPr>
              <w:spacing w:after="0" w:line="240" w:lineRule="auto"/>
              <w:rPr>
                <w:rFonts w:ascii="Times New Roman" w:eastAsia="Times New Roman" w:hAnsi="Times New Roman" w:cs="Times New Roman"/>
                <w:bCs/>
                <w:sz w:val="28"/>
                <w:szCs w:val="28"/>
              </w:rPr>
            </w:pPr>
          </w:p>
        </w:tc>
        <w:tc>
          <w:tcPr>
            <w:tcW w:w="3600" w:type="dxa"/>
          </w:tcPr>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УТВЕРЖДЕНО</w:t>
            </w:r>
          </w:p>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приказом директор БОУ ДО ВО</w:t>
            </w:r>
          </w:p>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«Школа традиционной  народной культуры»</w:t>
            </w:r>
          </w:p>
          <w:p w:rsidR="00D667BE" w:rsidRPr="00D667BE" w:rsidRDefault="00D667BE" w:rsidP="00D667BE">
            <w:pPr>
              <w:spacing w:after="0" w:line="240" w:lineRule="auto"/>
              <w:jc w:val="center"/>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от 31 августа 2022 г. № 136</w:t>
            </w:r>
          </w:p>
        </w:tc>
      </w:tr>
    </w:tbl>
    <w:p w:rsidR="00D667BE" w:rsidRDefault="00D667BE" w:rsidP="00381AE5">
      <w:pPr>
        <w:spacing w:after="0" w:line="240" w:lineRule="auto"/>
        <w:jc w:val="center"/>
        <w:rPr>
          <w:rFonts w:ascii="Times New Roman" w:hAnsi="Times New Roman" w:cs="Times New Roman"/>
          <w:sz w:val="24"/>
          <w:szCs w:val="24"/>
        </w:rPr>
      </w:pPr>
    </w:p>
    <w:p w:rsidR="00D667BE" w:rsidRDefault="00D667BE" w:rsidP="00381AE5">
      <w:pPr>
        <w:spacing w:after="0" w:line="240" w:lineRule="auto"/>
        <w:jc w:val="center"/>
        <w:rPr>
          <w:rFonts w:ascii="Times New Roman" w:hAnsi="Times New Roman" w:cs="Times New Roman"/>
          <w:sz w:val="24"/>
          <w:szCs w:val="24"/>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общеразвивающая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D23FB9" w:rsidRDefault="007262EE" w:rsidP="007262EE">
      <w:pPr>
        <w:spacing w:after="0" w:line="240" w:lineRule="auto"/>
        <w:ind w:left="57"/>
        <w:jc w:val="center"/>
        <w:rPr>
          <w:rFonts w:ascii="Times New Roman" w:eastAsia="Calibri" w:hAnsi="Times New Roman" w:cs="Times New Roman"/>
          <w:b/>
          <w:bCs/>
          <w:sz w:val="36"/>
          <w:szCs w:val="36"/>
        </w:rPr>
      </w:pPr>
      <w:r w:rsidRPr="00D23FB9">
        <w:rPr>
          <w:rFonts w:ascii="Times New Roman" w:eastAsia="Calibri" w:hAnsi="Times New Roman" w:cs="Times New Roman"/>
          <w:b/>
          <w:bCs/>
          <w:sz w:val="36"/>
          <w:szCs w:val="36"/>
        </w:rPr>
        <w:t>Музыкальный фольклор (</w:t>
      </w:r>
      <w:r w:rsidRPr="00D23FB9">
        <w:rPr>
          <w:rFonts w:ascii="Times New Roman" w:hAnsi="Times New Roman" w:cs="Times New Roman"/>
          <w:b/>
          <w:bCs/>
          <w:sz w:val="36"/>
          <w:szCs w:val="36"/>
        </w:rPr>
        <w:t>Выбор</w:t>
      </w:r>
      <w:r w:rsidRPr="00D23FB9">
        <w:rPr>
          <w:rFonts w:ascii="Times New Roman" w:eastAsia="Calibri" w:hAnsi="Times New Roman" w:cs="Times New Roman"/>
          <w:b/>
          <w:bCs/>
          <w:sz w:val="36"/>
          <w:szCs w:val="36"/>
        </w:rPr>
        <w:t>)</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(для детей 1</w:t>
      </w:r>
      <w:r>
        <w:rPr>
          <w:rFonts w:ascii="Times New Roman" w:eastAsia="Calibri" w:hAnsi="Times New Roman" w:cs="Times New Roman"/>
          <w:bCs/>
          <w:sz w:val="28"/>
          <w:szCs w:val="28"/>
        </w:rPr>
        <w:t>0</w:t>
      </w:r>
      <w:r w:rsidRPr="00D23FB9">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D23FB9">
        <w:rPr>
          <w:rFonts w:ascii="Times New Roman" w:eastAsia="Calibri" w:hAnsi="Times New Roman" w:cs="Times New Roman"/>
          <w:bCs/>
          <w:sz w:val="28"/>
          <w:szCs w:val="28"/>
        </w:rPr>
        <w:t xml:space="preserve"> лет, </w:t>
      </w:r>
      <w:r w:rsidRPr="00AB2090">
        <w:rPr>
          <w:rFonts w:ascii="Times New Roman" w:eastAsia="Calibri" w:hAnsi="Times New Roman" w:cs="Times New Roman"/>
          <w:bCs/>
          <w:sz w:val="28"/>
          <w:szCs w:val="28"/>
        </w:rPr>
        <w:t>3 года обучения</w:t>
      </w:r>
      <w:r w:rsidRPr="00D23FB9">
        <w:rPr>
          <w:rFonts w:ascii="Times New Roman" w:eastAsia="Calibri" w:hAnsi="Times New Roman" w:cs="Times New Roman"/>
          <w:bCs/>
          <w:sz w:val="28"/>
          <w:szCs w:val="28"/>
        </w:rPr>
        <w:t>)</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DD50D0" w:rsidRDefault="005A1DCB" w:rsidP="00D667BE">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202</w:t>
      </w:r>
      <w:r w:rsidR="008C0ADF">
        <w:rPr>
          <w:rFonts w:ascii="Times New Roman" w:eastAsia="Calibri" w:hAnsi="Times New Roman" w:cs="Times New Roman"/>
          <w:bCs/>
          <w:sz w:val="28"/>
          <w:szCs w:val="28"/>
        </w:rPr>
        <w:t>2</w:t>
      </w:r>
      <w:r>
        <w:rPr>
          <w:rFonts w:ascii="Times New Roman" w:eastAsia="Calibri" w:hAnsi="Times New Roman" w:cs="Times New Roman"/>
          <w:bCs/>
          <w:sz w:val="28"/>
          <w:szCs w:val="28"/>
        </w:rPr>
        <w:t>г.</w:t>
      </w: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5A1DCB" w:rsidRDefault="005A1DCB" w:rsidP="00D23FB9">
      <w:pPr>
        <w:spacing w:after="0" w:line="240" w:lineRule="auto"/>
        <w:jc w:val="center"/>
        <w:rPr>
          <w:rFonts w:ascii="Times New Roman" w:eastAsia="Calibri" w:hAnsi="Times New Roman" w:cs="Times New Roman"/>
          <w:b/>
          <w:sz w:val="24"/>
          <w:szCs w:val="24"/>
        </w:rPr>
      </w:pPr>
    </w:p>
    <w:p w:rsidR="007A196D" w:rsidRPr="007A196D" w:rsidRDefault="007A196D" w:rsidP="007A196D">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rPr>
      </w:pPr>
      <w:r w:rsidRPr="007A196D">
        <w:rPr>
          <w:rFonts w:ascii="Times New Roman" w:eastAsia="Times New Roman" w:hAnsi="Times New Roman" w:cs="Times New Roman"/>
          <w:b/>
          <w:sz w:val="24"/>
          <w:szCs w:val="24"/>
        </w:rPr>
        <w:t>Нормативно-правовая база программы разработана на основе:</w:t>
      </w:r>
    </w:p>
    <w:p w:rsidR="007A196D" w:rsidRPr="007A196D" w:rsidRDefault="007A196D" w:rsidP="007A196D">
      <w:pPr>
        <w:autoSpaceDN w:val="0"/>
        <w:spacing w:after="0" w:line="240" w:lineRule="auto"/>
        <w:rPr>
          <w:rFonts w:ascii="Times New Roman" w:eastAsia="Calibri" w:hAnsi="Times New Roman" w:cs="Times New Roman"/>
          <w:sz w:val="24"/>
          <w:szCs w:val="24"/>
          <w:lang w:eastAsia="en-US"/>
        </w:rPr>
      </w:pPr>
      <w:r w:rsidRPr="007A196D">
        <w:rPr>
          <w:rFonts w:ascii="Times New Roman" w:eastAsia="Calibri" w:hAnsi="Times New Roman" w:cs="Times New Roman"/>
          <w:sz w:val="24"/>
          <w:szCs w:val="24"/>
          <w:lang w:eastAsia="en-US"/>
        </w:rPr>
        <w:t xml:space="preserve">1. Конституции Российской Федерации; </w:t>
      </w:r>
    </w:p>
    <w:p w:rsidR="007A196D" w:rsidRPr="007A196D" w:rsidRDefault="007A196D" w:rsidP="007A196D">
      <w:pPr>
        <w:autoSpaceDN w:val="0"/>
        <w:spacing w:after="0" w:line="240" w:lineRule="auto"/>
        <w:jc w:val="both"/>
        <w:rPr>
          <w:rFonts w:ascii="Times New Roman" w:eastAsia="Calibri" w:hAnsi="Times New Roman" w:cs="Times New Roman"/>
          <w:sz w:val="24"/>
          <w:szCs w:val="24"/>
          <w:lang w:eastAsia="en-US"/>
        </w:rPr>
      </w:pPr>
      <w:r w:rsidRPr="007A196D">
        <w:rPr>
          <w:rFonts w:ascii="Times New Roman" w:eastAsia="Calibri" w:hAnsi="Times New Roman" w:cs="Times New Roman"/>
          <w:sz w:val="24"/>
          <w:szCs w:val="24"/>
          <w:lang w:eastAsia="en-US"/>
        </w:rPr>
        <w:t xml:space="preserve">2. Федерального Закона от 29.12.2012 № 273-ФЗ «Об образовании в Российской Федерации». </w:t>
      </w:r>
    </w:p>
    <w:p w:rsidR="007A196D" w:rsidRPr="007A196D" w:rsidRDefault="007A196D" w:rsidP="007A196D">
      <w:pPr>
        <w:shd w:val="clear" w:color="auto" w:fill="FFFFFF"/>
        <w:autoSpaceDN w:val="0"/>
        <w:spacing w:after="0" w:line="240" w:lineRule="auto"/>
        <w:jc w:val="both"/>
        <w:rPr>
          <w:rFonts w:ascii="Helvetica" w:eastAsia="Times New Roman" w:hAnsi="Helvetica" w:cs="Times New Roman"/>
          <w:b/>
          <w:sz w:val="20"/>
          <w:szCs w:val="20"/>
        </w:rPr>
      </w:pPr>
      <w:r w:rsidRPr="007A196D">
        <w:rPr>
          <w:rFonts w:ascii="Times New Roman" w:eastAsia="Times New Roman" w:hAnsi="Times New Roman" w:cs="Times New Roman"/>
          <w:sz w:val="24"/>
          <w:szCs w:val="24"/>
        </w:rPr>
        <w:t>3. Концепции развития дополнительного образования, утвержденная правительством РФ  от 31 марта 2022 года № 678- р.</w:t>
      </w:r>
      <w:r w:rsidRPr="007A196D">
        <w:rPr>
          <w:rFonts w:ascii="Times New Roman" w:eastAsia="Times New Roman" w:hAnsi="Times New Roman" w:cs="Times New Roman"/>
          <w:b/>
          <w:bCs/>
          <w:sz w:val="24"/>
          <w:szCs w:val="24"/>
        </w:rPr>
        <w:t xml:space="preserve"> </w:t>
      </w:r>
    </w:p>
    <w:p w:rsidR="007A196D" w:rsidRPr="007A196D" w:rsidRDefault="007A196D" w:rsidP="007A196D">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rPr>
      </w:pPr>
      <w:r w:rsidRPr="007A196D">
        <w:rPr>
          <w:rFonts w:ascii="Times New Roman" w:eastAsia="Calibri" w:hAnsi="Times New Roman" w:cs="Times New Roman"/>
          <w:sz w:val="24"/>
          <w:szCs w:val="24"/>
          <w:lang w:eastAsia="en-US"/>
        </w:rPr>
        <w:t xml:space="preserve">4. </w:t>
      </w:r>
      <w:r w:rsidRPr="007A196D">
        <w:rPr>
          <w:rFonts w:ascii="Times New Roman" w:eastAsia="Times New Roman" w:hAnsi="Times New Roman" w:cs="Times New Roman"/>
          <w:sz w:val="24"/>
          <w:szCs w:val="24"/>
        </w:rPr>
        <w:t>Порядка организации и осуществления образовательной деятельности по дополнительным общеобразовательным программам</w:t>
      </w:r>
      <w:r w:rsidRPr="007A196D">
        <w:rPr>
          <w:rFonts w:ascii="Times New Roman" w:eastAsia="Times New Roman" w:hAnsi="Times New Roman" w:cs="Times New Roman"/>
          <w:color w:val="FF0000"/>
          <w:sz w:val="24"/>
          <w:szCs w:val="24"/>
        </w:rPr>
        <w:t xml:space="preserve"> </w:t>
      </w:r>
      <w:r w:rsidRPr="007A196D">
        <w:rPr>
          <w:rFonts w:ascii="Times New Roman" w:eastAsia="Times New Roman" w:hAnsi="Times New Roman" w:cs="Times New Roman"/>
          <w:sz w:val="24"/>
          <w:szCs w:val="24"/>
        </w:rPr>
        <w:t xml:space="preserve">(утверждён Приказом Министерства Просвещения Российской Федерации от 27 июля 2022 г. № 629). </w:t>
      </w:r>
    </w:p>
    <w:p w:rsidR="007A196D" w:rsidRPr="007A196D" w:rsidRDefault="007A196D" w:rsidP="007A196D">
      <w:pPr>
        <w:autoSpaceDN w:val="0"/>
        <w:spacing w:after="0" w:line="240" w:lineRule="auto"/>
        <w:jc w:val="both"/>
        <w:rPr>
          <w:rFonts w:ascii="Times New Roman" w:eastAsia="Calibri" w:hAnsi="Times New Roman" w:cs="Times New Roman"/>
          <w:sz w:val="24"/>
          <w:szCs w:val="24"/>
          <w:lang w:eastAsia="en-US"/>
        </w:rPr>
      </w:pPr>
      <w:r w:rsidRPr="007A196D">
        <w:rPr>
          <w:rFonts w:ascii="Times New Roman" w:eastAsia="Calibri" w:hAnsi="Times New Roman" w:cs="Times New Roman"/>
          <w:sz w:val="24"/>
          <w:szCs w:val="24"/>
          <w:lang w:eastAsia="en-US"/>
        </w:rPr>
        <w:t>5. Письма Миробрнауки России от 11.12.2006г. № 06-1844 «О примерных требованиях к программам дополнительного образования детей».</w:t>
      </w:r>
    </w:p>
    <w:p w:rsidR="007A196D" w:rsidRPr="007A196D" w:rsidRDefault="007A196D" w:rsidP="007A196D">
      <w:pPr>
        <w:keepNext/>
        <w:keepLines/>
        <w:shd w:val="clear" w:color="auto" w:fill="FFFFFF"/>
        <w:autoSpaceDN w:val="0"/>
        <w:spacing w:after="0" w:line="240" w:lineRule="auto"/>
        <w:jc w:val="both"/>
        <w:outlineLvl w:val="0"/>
        <w:rPr>
          <w:rFonts w:ascii="Arial" w:eastAsia="Times New Roman" w:hAnsi="Arial" w:cs="Arial"/>
          <w:bCs/>
          <w:sz w:val="24"/>
          <w:szCs w:val="24"/>
          <w:lang w:eastAsia="en-US"/>
        </w:rPr>
      </w:pPr>
      <w:r w:rsidRPr="007A196D">
        <w:rPr>
          <w:rFonts w:ascii="Times New Roman" w:eastAsia="Times New Roman" w:hAnsi="Times New Roman" w:cs="Times New Roman"/>
          <w:bCs/>
          <w:sz w:val="24"/>
          <w:szCs w:val="24"/>
          <w:lang w:eastAsia="en-US"/>
        </w:rPr>
        <w:t xml:space="preserve">6. </w:t>
      </w:r>
      <w:r w:rsidRPr="007A196D">
        <w:rPr>
          <w:rFonts w:ascii="Times New Roman" w:eastAsia="Times New Roman" w:hAnsi="Times New Roman" w:cs="Times New Roman"/>
          <w:bCs/>
          <w:kern w:val="36"/>
          <w:sz w:val="24"/>
          <w:szCs w:val="24"/>
        </w:rPr>
        <w:t>Стратегии развития воспитания в РФ на период до 2025 года (</w:t>
      </w:r>
      <w:r w:rsidRPr="007A196D">
        <w:rPr>
          <w:rFonts w:ascii="Times New Roman" w:eastAsia="Times New Roman" w:hAnsi="Times New Roman" w:cs="Times New Roman"/>
          <w:bCs/>
          <w:sz w:val="24"/>
          <w:szCs w:val="24"/>
          <w:shd w:val="clear" w:color="auto" w:fill="FFFFFF"/>
          <w:lang w:eastAsia="en-US"/>
        </w:rPr>
        <w:t>Распоряжение Правительства РФ от 29.05.2015 № 996-р )</w:t>
      </w:r>
    </w:p>
    <w:p w:rsidR="007A196D" w:rsidRPr="007A196D" w:rsidRDefault="007A196D" w:rsidP="007A196D">
      <w:pPr>
        <w:autoSpaceDN w:val="0"/>
        <w:spacing w:after="0" w:line="240" w:lineRule="auto"/>
        <w:jc w:val="both"/>
        <w:rPr>
          <w:rFonts w:ascii="Times New Roman" w:eastAsia="Calibri" w:hAnsi="Times New Roman" w:cs="Times New Roman"/>
          <w:sz w:val="24"/>
          <w:szCs w:val="24"/>
          <w:lang w:eastAsia="ar-SA"/>
        </w:rPr>
      </w:pPr>
      <w:r w:rsidRPr="007A196D">
        <w:rPr>
          <w:rFonts w:ascii="Times New Roman" w:eastAsia="Calibri" w:hAnsi="Times New Roman" w:cs="Times New Roman"/>
          <w:sz w:val="24"/>
          <w:szCs w:val="24"/>
          <w:lang w:eastAsia="en-US"/>
        </w:rPr>
        <w:t>7.</w:t>
      </w:r>
      <w:r w:rsidRPr="007A196D">
        <w:rPr>
          <w:rFonts w:ascii="Times New Roman" w:eastAsia="Calibri" w:hAnsi="Times New Roman" w:cs="Times New Roman"/>
          <w:sz w:val="24"/>
          <w:szCs w:val="24"/>
          <w:lang w:eastAsia="ar-SA"/>
        </w:rPr>
        <w:t xml:space="preserve"> </w:t>
      </w:r>
      <w:r w:rsidRPr="007A196D">
        <w:rPr>
          <w:rFonts w:ascii="Times New Roman" w:eastAsia="Calibri" w:hAnsi="Times New Roman" w:cs="Times New Roman"/>
          <w:sz w:val="24"/>
          <w:szCs w:val="24"/>
          <w:lang w:eastAsia="en-US"/>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п </w:t>
      </w:r>
      <w:r w:rsidRPr="007A196D">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7A196D" w:rsidRPr="007A196D" w:rsidRDefault="007A196D" w:rsidP="007A196D">
      <w:pPr>
        <w:keepNext/>
        <w:keepLines/>
        <w:shd w:val="clear" w:color="auto" w:fill="FFFFFF"/>
        <w:autoSpaceDN w:val="0"/>
        <w:spacing w:after="0" w:line="240" w:lineRule="auto"/>
        <w:jc w:val="both"/>
        <w:textAlignment w:val="baseline"/>
        <w:outlineLvl w:val="1"/>
        <w:rPr>
          <w:rFonts w:ascii="Times New Roman" w:eastAsia="Times New Roman" w:hAnsi="Times New Roman" w:cs="Times New Roman"/>
          <w:bCs/>
          <w:sz w:val="24"/>
          <w:szCs w:val="24"/>
          <w:lang w:eastAsia="en-US"/>
        </w:rPr>
      </w:pPr>
      <w:r w:rsidRPr="007A196D">
        <w:rPr>
          <w:rFonts w:ascii="Times New Roman" w:eastAsia="Times New Roman" w:hAnsi="Times New Roman" w:cs="Times New Roman"/>
          <w:bCs/>
          <w:sz w:val="24"/>
          <w:szCs w:val="24"/>
          <w:lang w:eastAsia="ar-SA"/>
        </w:rPr>
        <w:t>8.Закона Вологодской области  «</w:t>
      </w:r>
      <w:r w:rsidRPr="007A196D">
        <w:rPr>
          <w:rFonts w:ascii="Times New Roman" w:eastAsia="Times New Roman" w:hAnsi="Times New Roman" w:cs="Times New Roman"/>
          <w:bCs/>
          <w:sz w:val="24"/>
          <w:szCs w:val="24"/>
          <w:lang w:eastAsia="en-US"/>
        </w:rPr>
        <w:t>О традиционной народной культуре Вологодской области», утв. 15 января 2019 года № 4483-ОЗ.</w:t>
      </w:r>
    </w:p>
    <w:p w:rsidR="007A196D" w:rsidRPr="007A196D" w:rsidRDefault="007A196D" w:rsidP="007A196D">
      <w:pPr>
        <w:shd w:val="clear" w:color="auto" w:fill="FFFFFF"/>
        <w:autoSpaceDN w:val="0"/>
        <w:spacing w:after="0" w:line="240" w:lineRule="auto"/>
        <w:jc w:val="both"/>
        <w:rPr>
          <w:rFonts w:ascii="Times New Roman" w:eastAsia="Times New Roman" w:hAnsi="Times New Roman" w:cs="Times New Roman"/>
          <w:b/>
          <w:bCs/>
          <w:color w:val="000000"/>
          <w:sz w:val="24"/>
          <w:szCs w:val="24"/>
        </w:rPr>
      </w:pPr>
      <w:r w:rsidRPr="007A196D">
        <w:rPr>
          <w:rFonts w:ascii="Times New Roman" w:eastAsia="Times New Roman" w:hAnsi="Times New Roman" w:cs="Times New Roman"/>
          <w:bCs/>
          <w:color w:val="000000"/>
          <w:sz w:val="24"/>
          <w:szCs w:val="24"/>
        </w:rPr>
        <w:t>9.Приказа Министерства просвещения Российской Федерации от 3 сентября 2019 г. №467 «Об утверждении Целевой модели развития региональных систем дополнительного образования детей». </w:t>
      </w:r>
    </w:p>
    <w:p w:rsidR="007A196D" w:rsidRPr="007A196D" w:rsidRDefault="007A196D" w:rsidP="007A196D">
      <w:pPr>
        <w:shd w:val="clear" w:color="auto" w:fill="FFFFFF"/>
        <w:autoSpaceDN w:val="0"/>
        <w:spacing w:after="0" w:line="240" w:lineRule="auto"/>
        <w:jc w:val="both"/>
        <w:rPr>
          <w:rFonts w:ascii="Times New Roman" w:eastAsia="Times New Roman" w:hAnsi="Times New Roman" w:cs="Times New Roman"/>
          <w:bCs/>
          <w:color w:val="000000"/>
          <w:sz w:val="24"/>
          <w:szCs w:val="24"/>
        </w:rPr>
      </w:pPr>
      <w:r w:rsidRPr="007A196D">
        <w:rPr>
          <w:rFonts w:ascii="Times New Roman" w:eastAsia="Times New Roman" w:hAnsi="Times New Roman" w:cs="Times New Roman"/>
          <w:bCs/>
          <w:color w:val="000000"/>
          <w:sz w:val="24"/>
          <w:szCs w:val="24"/>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7A196D" w:rsidRPr="007A196D" w:rsidRDefault="007A196D" w:rsidP="007A196D">
      <w:pPr>
        <w:autoSpaceDN w:val="0"/>
        <w:spacing w:after="0" w:line="240" w:lineRule="auto"/>
        <w:jc w:val="both"/>
        <w:rPr>
          <w:rFonts w:ascii="Times New Roman" w:eastAsia="Times New Roman" w:hAnsi="Times New Roman" w:cs="Times New Roman"/>
          <w:sz w:val="24"/>
          <w:szCs w:val="24"/>
        </w:rPr>
      </w:pPr>
      <w:r w:rsidRPr="007A196D">
        <w:rPr>
          <w:rFonts w:ascii="Times New Roman" w:eastAsia="Times New Roman" w:hAnsi="Times New Roman" w:cs="Times New Roman"/>
          <w:bCs/>
          <w:color w:val="000000"/>
          <w:sz w:val="24"/>
          <w:szCs w:val="24"/>
        </w:rPr>
        <w:t>11.</w:t>
      </w:r>
      <w:r w:rsidRPr="007A196D">
        <w:rPr>
          <w:rFonts w:ascii="Times New Roman" w:eastAsia="Times New Roman" w:hAnsi="Times New Roman" w:cs="Times New Roman"/>
          <w:b/>
          <w:bCs/>
          <w:color w:val="000000"/>
          <w:sz w:val="24"/>
          <w:szCs w:val="24"/>
        </w:rPr>
        <w:t> Р</w:t>
      </w:r>
      <w:r w:rsidRPr="007A196D">
        <w:rPr>
          <w:rFonts w:ascii="Times New Roman" w:eastAsia="Times New Roman" w:hAnsi="Times New Roman" w:cs="Times New Roman"/>
          <w:bCs/>
          <w:color w:val="000000"/>
          <w:sz w:val="24"/>
          <w:szCs w:val="24"/>
        </w:rPr>
        <w:t>егионального проекта «Успех каждого ребенка», утвержден приказом Департамента образования Вологодской области от 28 апреля 2020 г. N 20-0008/20.</w:t>
      </w:r>
    </w:p>
    <w:p w:rsidR="007A196D" w:rsidRPr="007A196D" w:rsidRDefault="007A196D" w:rsidP="007A196D">
      <w:pPr>
        <w:spacing w:after="0" w:line="240" w:lineRule="auto"/>
        <w:rPr>
          <w:rFonts w:ascii="Times New Roman" w:eastAsia="Times New Roman" w:hAnsi="Times New Roman" w:cs="Times New Roman"/>
          <w:sz w:val="28"/>
          <w:szCs w:val="24"/>
        </w:rPr>
      </w:pPr>
    </w:p>
    <w:p w:rsidR="00004048" w:rsidRDefault="00004048" w:rsidP="005A1DCB">
      <w:pPr>
        <w:spacing w:after="0" w:line="240" w:lineRule="auto"/>
        <w:jc w:val="both"/>
        <w:rPr>
          <w:rFonts w:ascii="Times New Roman" w:eastAsia="Calibri" w:hAnsi="Times New Roman" w:cs="Times New Roman"/>
          <w:b/>
          <w:sz w:val="24"/>
          <w:szCs w:val="24"/>
        </w:rPr>
      </w:pPr>
      <w:bookmarkStart w:id="0" w:name="_GoBack"/>
      <w:bookmarkEnd w:id="0"/>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 xml:space="preserve">способностей каждого ребенка, дает возможность каждому проявить себя, почувствовать успешным. Программа предусматривает развитие музыкальных и </w:t>
      </w:r>
      <w:r w:rsidRPr="00D23FB9">
        <w:rPr>
          <w:shd w:val="clear" w:color="auto" w:fill="FFFFFF"/>
        </w:rPr>
        <w:lastRenderedPageBreak/>
        <w:t>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5A1DCB" w:rsidRPr="005A1DCB" w:rsidRDefault="005A1DCB" w:rsidP="00D23FB9">
      <w:pPr>
        <w:pStyle w:val="ab"/>
        <w:ind w:firstLine="540"/>
        <w:rPr>
          <w:b/>
          <w:shd w:val="clear" w:color="auto" w:fill="FFFFFF"/>
        </w:rPr>
      </w:pPr>
      <w:r w:rsidRPr="005A1DCB">
        <w:rPr>
          <w:b/>
          <w:shd w:val="clear" w:color="auto" w:fill="FFFFFF"/>
        </w:rPr>
        <w:t>Программа носит художественную направленность.</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Содержание  программы тесно связано с народным календарем. Освоение 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материала происходит на  вечерах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 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способствовать развитию певческих и хореографических навыков на музыкальном материале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t>- сформировать нравственные образцы поведения детей на общих вечёрах,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культуросообразность, научность, системность, гуманистический подход, дифференциация, природосообразность,  средовой подход. Погружение детей в традиционную культуру происходит от простого, близкого и понятного к более  сложному. </w:t>
      </w:r>
    </w:p>
    <w:p w:rsidR="00E04871" w:rsidRPr="00D23FB9" w:rsidRDefault="00E04871" w:rsidP="00D23FB9">
      <w:pPr>
        <w:pStyle w:val="23"/>
        <w:ind w:firstLine="540"/>
      </w:pPr>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(Выбор)  рассчитана на 3 года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«Народная хореография (мужская)».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w:t>
      </w:r>
      <w:r w:rsidR="00485017">
        <w:rPr>
          <w:rFonts w:ascii="Times New Roman" w:eastAsia="Calibri" w:hAnsi="Times New Roman" w:cs="Times New Roman"/>
          <w:sz w:val="24"/>
          <w:szCs w:val="24"/>
        </w:rPr>
        <w:t xml:space="preserve">Предмет </w:t>
      </w:r>
      <w:r w:rsidRPr="00D23FB9">
        <w:rPr>
          <w:rFonts w:ascii="Times New Roman" w:eastAsia="Calibri" w:hAnsi="Times New Roman" w:cs="Times New Roman"/>
          <w:sz w:val="24"/>
          <w:szCs w:val="24"/>
        </w:rPr>
        <w:t xml:space="preserve">«Народная хореография (мужская)» является вариативной для подгруппы мальчиков. «Народное пение» является обязательной для подгруппы девочек, для подгруппы мальчиков – вариативная. </w:t>
      </w:r>
    </w:p>
    <w:p w:rsidR="00091D75" w:rsidRPr="00091D75" w:rsidRDefault="00D946A4" w:rsidP="00D23FB9">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В 202</w:t>
      </w:r>
      <w:r w:rsidR="008C0ADF">
        <w:rPr>
          <w:rFonts w:ascii="Times New Roman" w:eastAsia="Calibri" w:hAnsi="Times New Roman" w:cs="Times New Roman"/>
          <w:b/>
          <w:sz w:val="24"/>
          <w:szCs w:val="24"/>
        </w:rPr>
        <w:t>2</w:t>
      </w:r>
      <w:r>
        <w:rPr>
          <w:rFonts w:ascii="Times New Roman" w:eastAsia="Calibri" w:hAnsi="Times New Roman" w:cs="Times New Roman"/>
          <w:b/>
          <w:sz w:val="24"/>
          <w:szCs w:val="24"/>
        </w:rPr>
        <w:t>-202</w:t>
      </w:r>
      <w:r w:rsidR="008C0ADF">
        <w:rPr>
          <w:rFonts w:ascii="Times New Roman" w:eastAsia="Calibri" w:hAnsi="Times New Roman" w:cs="Times New Roman"/>
          <w:b/>
          <w:sz w:val="24"/>
          <w:szCs w:val="24"/>
        </w:rPr>
        <w:t>3</w:t>
      </w:r>
      <w:r w:rsidR="00091D75" w:rsidRPr="00091D75">
        <w:rPr>
          <w:rFonts w:ascii="Times New Roman" w:eastAsia="Calibri" w:hAnsi="Times New Roman" w:cs="Times New Roman"/>
          <w:b/>
          <w:sz w:val="24"/>
          <w:szCs w:val="24"/>
        </w:rPr>
        <w:t xml:space="preserve"> учебном году</w:t>
      </w:r>
      <w:r w:rsidR="00091D75">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sidR="00091D75">
        <w:rPr>
          <w:rFonts w:ascii="Times New Roman" w:eastAsia="Calibri" w:hAnsi="Times New Roman" w:cs="Times New Roman"/>
          <w:b/>
          <w:sz w:val="24"/>
          <w:szCs w:val="24"/>
        </w:rPr>
        <w:t xml:space="preserve">: </w:t>
      </w:r>
      <w:r w:rsidR="009123F2">
        <w:rPr>
          <w:rFonts w:ascii="Times New Roman" w:eastAsia="Calibri" w:hAnsi="Times New Roman" w:cs="Times New Roman"/>
          <w:sz w:val="24"/>
          <w:szCs w:val="24"/>
        </w:rPr>
        <w:t>«Народное пение</w:t>
      </w:r>
      <w:r w:rsidR="008D4FD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w:t>
      </w:r>
      <w:r w:rsidR="00844EBA">
        <w:rPr>
          <w:rFonts w:ascii="Times New Roman" w:eastAsia="Calibri" w:hAnsi="Times New Roman" w:cs="Times New Roman"/>
          <w:sz w:val="24"/>
          <w:szCs w:val="24"/>
        </w:rPr>
        <w:t>групповое</w:t>
      </w:r>
      <w:r w:rsidR="00F41849">
        <w:rPr>
          <w:rFonts w:ascii="Times New Roman" w:eastAsia="Calibri" w:hAnsi="Times New Roman" w:cs="Times New Roman"/>
          <w:sz w:val="24"/>
          <w:szCs w:val="24"/>
        </w:rPr>
        <w:t>)</w:t>
      </w:r>
      <w:r w:rsidR="00844EB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w:t>
      </w:r>
      <w:r w:rsidR="00091D75" w:rsidRPr="00D23FB9">
        <w:rPr>
          <w:rFonts w:ascii="Times New Roman" w:eastAsia="Calibri" w:hAnsi="Times New Roman" w:cs="Times New Roman"/>
          <w:sz w:val="24"/>
          <w:szCs w:val="24"/>
        </w:rPr>
        <w:t>«Народная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D4FDA">
        <w:rPr>
          <w:rFonts w:ascii="Times New Roman" w:eastAsia="Calibri" w:hAnsi="Times New Roman" w:cs="Times New Roman"/>
          <w:sz w:val="24"/>
          <w:szCs w:val="24"/>
        </w:rPr>
        <w:t>.</w:t>
      </w:r>
    </w:p>
    <w:p w:rsidR="00DA4610" w:rsidRDefault="00E04871" w:rsidP="00DA4610">
      <w:pPr>
        <w:pStyle w:val="ab"/>
      </w:pPr>
      <w:r w:rsidRPr="00A36A9F">
        <w:rPr>
          <w:b/>
        </w:rPr>
        <w:t>Количественный состав группы</w:t>
      </w:r>
      <w:r w:rsidRPr="00D23FB9">
        <w:t xml:space="preserve"> </w:t>
      </w:r>
      <w:r w:rsidR="00D946A4">
        <w:t xml:space="preserve">– </w:t>
      </w:r>
      <w:r w:rsidRPr="0088627D">
        <w:t>1</w:t>
      </w:r>
      <w:r w:rsidR="00844EBA">
        <w:t>2</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5A1DCB" w:rsidRPr="005A1DCB" w:rsidRDefault="005A1DCB" w:rsidP="00DA4610">
      <w:pPr>
        <w:pStyle w:val="ab"/>
        <w:rPr>
          <w:u w:val="single"/>
        </w:rPr>
      </w:pPr>
      <w:r w:rsidRPr="005A1DCB">
        <w:rPr>
          <w:u w:val="single"/>
        </w:rPr>
        <w:t>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изучения нового</w:t>
      </w:r>
      <w:r w:rsidR="00333C4D" w:rsidRPr="00B56067">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закрепления изученного </w:t>
      </w:r>
      <w:r w:rsidR="00333C4D" w:rsidRPr="00B56067">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9" w:tooltip="Практические работы" w:history="1">
        <w:r w:rsidR="00333C4D" w:rsidRPr="00B56067">
          <w:rPr>
            <w:rFonts w:ascii="Times New Roman" w:eastAsia="Times New Roman" w:hAnsi="Times New Roman" w:cs="Times New Roman"/>
            <w:bCs/>
            <w:sz w:val="24"/>
            <w:szCs w:val="24"/>
          </w:rPr>
          <w:t>практическая работа</w:t>
        </w:r>
      </w:hyperlink>
      <w:r w:rsidR="00333C4D" w:rsidRPr="00B56067">
        <w:rPr>
          <w:rFonts w:ascii="Times New Roman" w:eastAsia="Times New Roman" w:hAnsi="Times New Roman" w:cs="Times New Roman"/>
          <w:bCs/>
          <w:sz w:val="24"/>
          <w:szCs w:val="24"/>
          <w:bdr w:val="none" w:sz="0" w:space="0" w:color="auto" w:frame="1"/>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rPr>
        <w:t>в</w:t>
      </w:r>
      <w:r w:rsidR="00333C4D" w:rsidRPr="00B56067">
        <w:rPr>
          <w:rFonts w:ascii="Times New Roman" w:eastAsia="Times New Roman" w:hAnsi="Times New Roman" w:cs="Times New Roman"/>
          <w:bCs/>
          <w:sz w:val="24"/>
          <w:szCs w:val="24"/>
          <w:bdr w:val="none" w:sz="0" w:space="0" w:color="auto" w:frame="1"/>
        </w:rPr>
        <w:t xml:space="preserve"> исполнения</w:t>
      </w:r>
      <w:r w:rsidR="001C5BE7" w:rsidRPr="00B56067">
        <w:rPr>
          <w:rFonts w:ascii="Times New Roman" w:eastAsia="Times New Roman" w:hAnsi="Times New Roman" w:cs="Times New Roman"/>
          <w:bCs/>
          <w:sz w:val="24"/>
          <w:szCs w:val="24"/>
          <w:bdr w:val="none" w:sz="0" w:space="0" w:color="auto" w:frame="1"/>
        </w:rPr>
        <w:t xml:space="preserve"> песни</w:t>
      </w:r>
      <w:r w:rsidR="00333C4D" w:rsidRPr="00B56067">
        <w:rPr>
          <w:rFonts w:ascii="Times New Roman" w:eastAsia="Times New Roman" w:hAnsi="Times New Roman" w:cs="Times New Roman"/>
          <w:bCs/>
          <w:sz w:val="24"/>
          <w:szCs w:val="24"/>
          <w:bdr w:val="none" w:sz="0" w:space="0" w:color="auto" w:frame="1"/>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повторения изученного</w:t>
      </w:r>
      <w:r w:rsidR="00333C4D" w:rsidRPr="00B56067">
        <w:rPr>
          <w:rFonts w:ascii="Times New Roman" w:eastAsia="Times New Roman" w:hAnsi="Times New Roman" w:cs="Times New Roman"/>
          <w:bCs/>
          <w:sz w:val="24"/>
          <w:szCs w:val="24"/>
          <w:bdr w:val="none" w:sz="0" w:space="0" w:color="auto" w:frame="1"/>
        </w:rPr>
        <w:t> </w:t>
      </w:r>
      <w:r w:rsidR="001C5BE7" w:rsidRPr="00B56067">
        <w:rPr>
          <w:rFonts w:ascii="Times New Roman" w:eastAsia="Times New Roman" w:hAnsi="Times New Roman" w:cs="Times New Roman"/>
          <w:bCs/>
          <w:sz w:val="24"/>
          <w:szCs w:val="24"/>
          <w:bdr w:val="none" w:sz="0" w:space="0" w:color="auto" w:frame="1"/>
        </w:rPr>
        <w:t>и н</w:t>
      </w:r>
      <w:r w:rsidR="00333C4D" w:rsidRPr="00B56067">
        <w:rPr>
          <w:rFonts w:ascii="Times New Roman" w:eastAsia="Times New Roman" w:hAnsi="Times New Roman" w:cs="Times New Roman"/>
          <w:bCs/>
          <w:iCs/>
          <w:sz w:val="24"/>
          <w:szCs w:val="24"/>
          <w:bdr w:val="none" w:sz="0" w:space="0" w:color="auto" w:frame="1"/>
        </w:rPr>
        <w:t>а этапе проверки</w:t>
      </w:r>
      <w:r w:rsidR="00333C4D" w:rsidRPr="00B56067">
        <w:rPr>
          <w:rFonts w:ascii="Times New Roman" w:eastAsia="Times New Roman" w:hAnsi="Times New Roman" w:cs="Times New Roman"/>
          <w:bCs/>
          <w:sz w:val="24"/>
          <w:szCs w:val="24"/>
          <w:bdr w:val="none" w:sz="0" w:space="0" w:color="auto" w:frame="1"/>
        </w:rPr>
        <w:t> полученных знаний –</w:t>
      </w:r>
      <w:r w:rsidR="001C5BE7" w:rsidRPr="00B56067">
        <w:rPr>
          <w:rFonts w:ascii="Times New Roman" w:eastAsia="Times New Roman" w:hAnsi="Times New Roman" w:cs="Times New Roman"/>
          <w:bCs/>
          <w:sz w:val="24"/>
          <w:szCs w:val="24"/>
          <w:bdr w:val="none" w:sz="0" w:space="0" w:color="auto" w:frame="1"/>
        </w:rPr>
        <w:t xml:space="preserve"> </w:t>
      </w:r>
      <w:r w:rsidR="00333C4D" w:rsidRPr="00B56067">
        <w:rPr>
          <w:rFonts w:ascii="Times New Roman" w:eastAsia="Times New Roman" w:hAnsi="Times New Roman" w:cs="Times New Roman"/>
          <w:bCs/>
          <w:sz w:val="24"/>
          <w:szCs w:val="24"/>
          <w:bdr w:val="none" w:sz="0" w:space="0" w:color="auto" w:frame="1"/>
        </w:rPr>
        <w:t>концерт</w:t>
      </w:r>
      <w:r w:rsidR="001C5BE7" w:rsidRPr="00B56067">
        <w:rPr>
          <w:rFonts w:ascii="Times New Roman" w:eastAsia="Times New Roman" w:hAnsi="Times New Roman" w:cs="Times New Roman"/>
          <w:bCs/>
          <w:sz w:val="24"/>
          <w:szCs w:val="24"/>
          <w:bdr w:val="none" w:sz="0" w:space="0" w:color="auto" w:frame="1"/>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rPr>
        <w:t>, творческих встречах</w:t>
      </w:r>
      <w:r w:rsidR="00333C4D" w:rsidRPr="00B56067">
        <w:rPr>
          <w:rFonts w:ascii="Times New Roman" w:eastAsia="Times New Roman" w:hAnsi="Times New Roman" w:cs="Times New Roman"/>
          <w:bCs/>
          <w:sz w:val="24"/>
          <w:szCs w:val="24"/>
          <w:bdr w:val="none" w:sz="0" w:space="0" w:color="auto" w:frame="1"/>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sz w:val="24"/>
          <w:szCs w:val="24"/>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rPr>
        <w:t>:</w:t>
      </w:r>
      <w:r w:rsidRPr="00B56067">
        <w:rPr>
          <w:rFonts w:ascii="Times New Roman" w:eastAsia="Times New Roman" w:hAnsi="Times New Roman" w:cs="Times New Roman"/>
          <w:bCs/>
          <w:sz w:val="24"/>
          <w:szCs w:val="24"/>
          <w:bdr w:val="none" w:sz="0" w:space="0" w:color="auto" w:frame="1"/>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rPr>
        <w:t xml:space="preserve">: </w:t>
      </w:r>
      <w:r w:rsidRPr="00B56067">
        <w:rPr>
          <w:rFonts w:ascii="Times New Roman" w:eastAsia="Times New Roman" w:hAnsi="Times New Roman" w:cs="Times New Roman"/>
          <w:bCs/>
          <w:sz w:val="24"/>
          <w:szCs w:val="24"/>
          <w:bdr w:val="none" w:sz="0" w:space="0" w:color="auto" w:frame="1"/>
        </w:rPr>
        <w:t>аудиальные и аудиовизуальные (телевизор, магнитофон, видеомагнитофон, ноутбук,  аудиозаписи, видеозаписи материала, видеофильмы).</w:t>
      </w:r>
    </w:p>
    <w:p w:rsidR="00FA4FDA" w:rsidRPr="0088627D" w:rsidRDefault="00FA4FDA" w:rsidP="00FA4FDA">
      <w:pPr>
        <w:pStyle w:val="af4"/>
        <w:spacing w:before="0" w:beforeAutospacing="0" w:after="0" w:afterAutospacing="0"/>
        <w:ind w:firstLine="709"/>
        <w:jc w:val="both"/>
        <w:rPr>
          <w:color w:val="000000"/>
        </w:rPr>
      </w:pPr>
      <w:r w:rsidRPr="0088627D">
        <w:rPr>
          <w:color w:val="000000"/>
        </w:rPr>
        <w:t>Организуя учебно-воспитательный процесс</w:t>
      </w:r>
      <w:r w:rsidR="00D946A4">
        <w:rPr>
          <w:color w:val="000000"/>
        </w:rPr>
        <w:t>,</w:t>
      </w:r>
      <w:r w:rsidRPr="0088627D">
        <w:rPr>
          <w:color w:val="000000"/>
        </w:rPr>
        <w:t xml:space="preserve"> применяются технологии, которые способствуют успешной реализации общеразвивающей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видеопросмотр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(см.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lastRenderedPageBreak/>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обучения по программе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Default="001A6FEA" w:rsidP="001A6FEA">
      <w:pPr>
        <w:spacing w:after="0" w:line="240" w:lineRule="auto"/>
        <w:ind w:firstLine="567"/>
        <w:jc w:val="both"/>
        <w:rPr>
          <w:rFonts w:ascii="Times New Roman" w:hAnsi="Times New Roman" w:cs="Times New Roman"/>
          <w:bCs/>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 – учебный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УВ – учебно-воспитательный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АП- аттестация промежуточная</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АИ – аттестация итоговая</w:t>
      </w:r>
    </w:p>
    <w:p w:rsidR="005A1DCB" w:rsidRPr="001A6FEA" w:rsidRDefault="005A1DCB" w:rsidP="001A6FEA">
      <w:pPr>
        <w:spacing w:after="0" w:line="240" w:lineRule="auto"/>
        <w:ind w:firstLine="567"/>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ок</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тябрь</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ябрь</w:t>
            </w:r>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кабрь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ян</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варь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фев</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раль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ав</w:t>
            </w:r>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844EBA">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844EBA">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r w:rsidR="00844EBA">
              <w:rPr>
                <w:rFonts w:ascii="Times New Roman" w:hAnsi="Times New Roman" w:cs="Times New Roman"/>
                <w:bCs/>
                <w:sz w:val="24"/>
                <w:szCs w:val="24"/>
                <w:highlight w:val="lightGray"/>
              </w:rPr>
              <w:t>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владеть певческими навыками (чистота интонирования, певческое дыхание, артикуляция, манера звукоизвлечения);</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lastRenderedPageBreak/>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 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503F31" w:rsidRDefault="00503F31" w:rsidP="00D23FB9">
      <w:pPr>
        <w:spacing w:after="0" w:line="240" w:lineRule="auto"/>
        <w:ind w:firstLine="540"/>
        <w:jc w:val="center"/>
        <w:rPr>
          <w:rFonts w:ascii="Times New Roman" w:eastAsia="Calibri" w:hAnsi="Times New Roman" w:cs="Times New Roman"/>
          <w:b/>
          <w:sz w:val="24"/>
          <w:szCs w:val="24"/>
        </w:rPr>
      </w:pPr>
    </w:p>
    <w:p w:rsidR="00503F31" w:rsidRDefault="00503F3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 xml:space="preserve">Народные песни Вологодской области (по материалам студенческих фольклорных экспедиций): Песни средней Сухоны/Сост.: А. Мехнецов.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-Народные традиции Череповецкого района в записях 1999 года: Календарные праздники и обряды. Похоронно-поминальные обряды/Сост. А.В.Кулев, С.Р.Балакшина; расш. и нотация С.Р.Балакшиной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-Святочные игрища Белозерья (Колядки. Подблюдные песни)/Сост. М.В.Алексеева,  И.В.Парадовская. – Вологда,  1996, .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-Устьянские песни: Вып. 1/Сост. А.Мехнецов, Ю.Марченко, Е.Мельник. - Л., 1983, Устьянские песни: Вып. 2/Сост. А. Мехнецов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-Песни Псковской земли: вып. 1, Календарно-обрядовые песни (По материалам фольклорных экспедиций Ленинградской консерватории), Сост. А. Мехне</w:t>
      </w:r>
      <w:r w:rsidR="00A471A5">
        <w:rPr>
          <w:rFonts w:ascii="Times New Roman" w:eastAsia="Calibri" w:hAnsi="Times New Roman" w:cs="Times New Roman"/>
          <w:sz w:val="24"/>
          <w:szCs w:val="24"/>
        </w:rPr>
        <w:t>цов;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-Народная традиционная культура Вологодской области/Сост., науч. ред. А.М. Мехнецов;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r w:rsidRPr="00D23FB9">
        <w:t>Аудиомагнитофон,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503F31" w:rsidRDefault="00503F31"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lastRenderedPageBreak/>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вечерочных припевок, свадебных опевальных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E04871" w:rsidRPr="00D23FB9" w:rsidRDefault="00E04871" w:rsidP="00D23FB9">
      <w:pPr>
        <w:pStyle w:val="23"/>
        <w:ind w:firstLine="0"/>
      </w:pPr>
      <w:r w:rsidRPr="00D23FB9">
        <w:t>- воспитание уважительного отношения к музыкальному фольклору.</w:t>
      </w:r>
    </w:p>
    <w:p w:rsidR="00BD16C4" w:rsidRDefault="00BD16C4" w:rsidP="00D23FB9">
      <w:pPr>
        <w:pStyle w:val="a7"/>
        <w:jc w:val="left"/>
        <w:rPr>
          <w:b w:val="0"/>
          <w:bCs w:val="0"/>
          <w:iCs/>
          <w:sz w:val="24"/>
        </w:rPr>
      </w:pPr>
    </w:p>
    <w:p w:rsidR="00BD16C4" w:rsidRPr="007C4ED1" w:rsidRDefault="00E26ED2" w:rsidP="007C4ED1">
      <w:pPr>
        <w:pStyle w:val="a7"/>
        <w:ind w:firstLine="0"/>
        <w:rPr>
          <w:b w:val="0"/>
          <w:bCs w:val="0"/>
          <w:iCs/>
          <w:sz w:val="24"/>
        </w:rPr>
      </w:pPr>
      <w:r w:rsidRPr="007C4ED1">
        <w:rPr>
          <w:sz w:val="24"/>
        </w:rPr>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владеть певческими навыками (чистота интонирования, певческое дыхание, артикуляция, манера звукоизвлечения).</w:t>
      </w:r>
    </w:p>
    <w:p w:rsidR="001A096E" w:rsidRDefault="001A096E" w:rsidP="00503F31">
      <w:pPr>
        <w:pStyle w:val="ab"/>
        <w:ind w:firstLine="360"/>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w:t>
      </w:r>
      <w:r w:rsidRPr="00D23FB9">
        <w:lastRenderedPageBreak/>
        <w:t>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декламирование текста в ритме песни, пропевание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 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t xml:space="preserve">Занятия по народному пению  проходят с подгруппами  (мальчики / девочки), могут быть совместными. </w:t>
      </w:r>
    </w:p>
    <w:p w:rsidR="008C56A1" w:rsidRPr="00D23FB9" w:rsidRDefault="008C56A1" w:rsidP="008C56A1">
      <w:pPr>
        <w:pStyle w:val="23"/>
        <w:ind w:firstLine="360"/>
      </w:pPr>
      <w:r w:rsidRPr="00D23FB9">
        <w:t>В  период</w:t>
      </w:r>
      <w:r>
        <w:t xml:space="preserve"> каникул</w:t>
      </w:r>
      <w:r w:rsidRPr="00D23FB9">
        <w:t xml:space="preserve"> обучаю</w:t>
      </w:r>
      <w:r>
        <w:t>щ</w:t>
      </w:r>
      <w:r w:rsidRPr="00D23FB9">
        <w:t>иеся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00D946A4">
        <w:rPr>
          <w:b/>
        </w:rPr>
        <w:t>в текущем 202</w:t>
      </w:r>
      <w:r w:rsidR="008C0ADF">
        <w:rPr>
          <w:b/>
        </w:rPr>
        <w:t>2</w:t>
      </w:r>
      <w:r w:rsidR="00D946A4">
        <w:rPr>
          <w:b/>
        </w:rPr>
        <w:t>-202</w:t>
      </w:r>
      <w:r w:rsidR="008C0ADF">
        <w:rPr>
          <w:b/>
        </w:rPr>
        <w:t>3</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722D0" w:rsidRPr="00F0469C">
        <w:rPr>
          <w:b/>
        </w:rPr>
        <w:t>1</w:t>
      </w:r>
      <w:r w:rsidRPr="00F0469C">
        <w:rPr>
          <w:b/>
        </w:rPr>
        <w:t xml:space="preserve"> 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00831DB5">
        <w:rPr>
          <w:b/>
        </w:rPr>
        <w:t>.</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7C4E83" w:rsidRPr="00F0469C">
        <w:t xml:space="preserve"> для 1-го  года обучения; «Святки» - 2-ой и 3-ий</w:t>
      </w:r>
      <w:r w:rsidR="00831DB5">
        <w:t xml:space="preserve"> </w:t>
      </w:r>
      <w:r w:rsidR="007C4E83" w:rsidRPr="00F0469C">
        <w:t>год обучения.  «Протяжные лирические песни»</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изучения нового</w:t>
      </w:r>
      <w:r w:rsidRPr="008E2E90">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закрепления изученного </w:t>
      </w:r>
      <w:r w:rsidRPr="008E2E90">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10" w:tooltip="Практические работы" w:history="1">
        <w:r w:rsidRPr="008E2E90">
          <w:rPr>
            <w:rFonts w:ascii="Times New Roman" w:eastAsia="Times New Roman" w:hAnsi="Times New Roman" w:cs="Times New Roman"/>
            <w:bCs/>
            <w:sz w:val="24"/>
            <w:szCs w:val="24"/>
          </w:rPr>
          <w:t>практическая работа</w:t>
        </w:r>
      </w:hyperlink>
      <w:r w:rsidRPr="008E2E90">
        <w:rPr>
          <w:rFonts w:ascii="Times New Roman" w:eastAsia="Times New Roman" w:hAnsi="Times New Roman" w:cs="Times New Roman"/>
          <w:bCs/>
          <w:sz w:val="24"/>
          <w:szCs w:val="24"/>
          <w:bdr w:val="none" w:sz="0" w:space="0" w:color="auto" w:frame="1"/>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повторения изученного</w:t>
      </w:r>
      <w:r w:rsidRPr="008E2E90">
        <w:rPr>
          <w:rFonts w:ascii="Times New Roman" w:eastAsia="Times New Roman" w:hAnsi="Times New Roman" w:cs="Times New Roman"/>
          <w:bCs/>
          <w:sz w:val="24"/>
          <w:szCs w:val="24"/>
          <w:bdr w:val="none" w:sz="0" w:space="0" w:color="auto" w:frame="1"/>
        </w:rPr>
        <w:t> и н</w:t>
      </w:r>
      <w:r w:rsidRPr="008E2E90">
        <w:rPr>
          <w:rFonts w:ascii="Times New Roman" w:eastAsia="Times New Roman" w:hAnsi="Times New Roman" w:cs="Times New Roman"/>
          <w:bCs/>
          <w:iCs/>
          <w:sz w:val="24"/>
          <w:szCs w:val="24"/>
          <w:bdr w:val="none" w:sz="0" w:space="0" w:color="auto" w:frame="1"/>
        </w:rPr>
        <w:t>а этапе проверки</w:t>
      </w:r>
      <w:r w:rsidRPr="008E2E90">
        <w:rPr>
          <w:rFonts w:ascii="Times New Roman" w:eastAsia="Times New Roman" w:hAnsi="Times New Roman" w:cs="Times New Roman"/>
          <w:bCs/>
          <w:sz w:val="24"/>
          <w:szCs w:val="24"/>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D73922">
        <w:rPr>
          <w:rFonts w:ascii="Times New Roman" w:eastAsia="Times New Roman" w:hAnsi="Times New Roman" w:cs="Times New Roman"/>
          <w:bCs/>
          <w:sz w:val="24"/>
          <w:szCs w:val="24"/>
          <w:bdr w:val="none" w:sz="0" w:space="0" w:color="auto" w:frame="1"/>
        </w:rPr>
        <w:t xml:space="preserve">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w:t>
      </w:r>
      <w:r w:rsidRPr="00D73922">
        <w:rPr>
          <w:rFonts w:ascii="Times New Roman" w:eastAsia="Times New Roman" w:hAnsi="Times New Roman" w:cs="Times New Roman"/>
          <w:bCs/>
          <w:sz w:val="24"/>
          <w:szCs w:val="24"/>
          <w:bdr w:val="none" w:sz="0" w:space="0" w:color="auto" w:frame="1"/>
        </w:rPr>
        <w:lastRenderedPageBreak/>
        <w:t>средства: аудиальные и аудиовизуальные (телевизор, магнитофон, видеомагнитофон, ноутбук,  аудиозаписи, видеозаписи материала, видеофильмы).</w:t>
      </w:r>
    </w:p>
    <w:p w:rsidR="00F17C48" w:rsidRDefault="00F17C48" w:rsidP="00F17C48">
      <w:pPr>
        <w:pStyle w:val="ab"/>
        <w:ind w:firstLine="540"/>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- 202</w:t>
      </w:r>
      <w:r w:rsidR="008C0ADF">
        <w:rPr>
          <w:rFonts w:ascii="Times New Roman" w:hAnsi="Times New Roman" w:cs="Times New Roman"/>
          <w:sz w:val="24"/>
          <w:szCs w:val="24"/>
        </w:rPr>
        <w:t>2</w:t>
      </w:r>
      <w:r>
        <w:rPr>
          <w:rFonts w:ascii="Times New Roman" w:hAnsi="Times New Roman" w:cs="Times New Roman"/>
          <w:sz w:val="24"/>
          <w:szCs w:val="24"/>
        </w:rPr>
        <w:t>-202</w:t>
      </w:r>
      <w:r w:rsidR="008C0ADF">
        <w:rPr>
          <w:rFonts w:ascii="Times New Roman" w:hAnsi="Times New Roman" w:cs="Times New Roman"/>
          <w:sz w:val="24"/>
          <w:szCs w:val="24"/>
        </w:rPr>
        <w:t>3</w:t>
      </w:r>
      <w:r>
        <w:rPr>
          <w:rFonts w:ascii="Times New Roman" w:hAnsi="Times New Roman" w:cs="Times New Roman"/>
          <w:sz w:val="24"/>
          <w:szCs w:val="24"/>
        </w:rPr>
        <w:t xml:space="preserve"> учебный год</w:t>
      </w:r>
      <w:r w:rsidR="002A6E2D" w:rsidRPr="00D73922">
        <w:rPr>
          <w:rFonts w:ascii="Times New Roman" w:hAnsi="Times New Roman" w:cs="Times New Roman"/>
          <w:sz w:val="24"/>
          <w:szCs w:val="24"/>
        </w:rPr>
        <w:t xml:space="preserve"> </w:t>
      </w:r>
      <w:r w:rsidR="00F02CFE" w:rsidRPr="00D73922">
        <w:rPr>
          <w:rFonts w:ascii="Times New Roman" w:hAnsi="Times New Roman" w:cs="Times New Roman"/>
          <w:sz w:val="24"/>
          <w:szCs w:val="24"/>
        </w:rPr>
        <w:t>–</w:t>
      </w:r>
      <w:r w:rsidR="002A6E2D" w:rsidRPr="00D73922">
        <w:rPr>
          <w:rFonts w:ascii="Times New Roman" w:hAnsi="Times New Roman" w:cs="Times New Roman"/>
          <w:sz w:val="24"/>
          <w:szCs w:val="24"/>
        </w:rPr>
        <w:t xml:space="preserve"> </w:t>
      </w:r>
      <w:r>
        <w:rPr>
          <w:rFonts w:ascii="Times New Roman" w:hAnsi="Times New Roman" w:cs="Times New Roman"/>
          <w:sz w:val="24"/>
          <w:szCs w:val="24"/>
        </w:rPr>
        <w:t>37</w:t>
      </w:r>
      <w:r w:rsidR="00F02CFE" w:rsidRPr="00D73922">
        <w:rPr>
          <w:rFonts w:ascii="Times New Roman" w:hAnsi="Times New Roman" w:cs="Times New Roman"/>
          <w:sz w:val="24"/>
          <w:szCs w:val="24"/>
        </w:rPr>
        <w:t xml:space="preserve"> </w:t>
      </w:r>
      <w:r w:rsidR="00343EC5">
        <w:rPr>
          <w:rFonts w:ascii="Times New Roman" w:hAnsi="Times New Roman" w:cs="Times New Roman"/>
          <w:sz w:val="24"/>
          <w:szCs w:val="24"/>
        </w:rPr>
        <w:t xml:space="preserve">учебных </w:t>
      </w:r>
      <w:r w:rsidR="00F02CFE" w:rsidRPr="00D73922">
        <w:rPr>
          <w:rFonts w:ascii="Times New Roman" w:hAnsi="Times New Roman" w:cs="Times New Roman"/>
          <w:sz w:val="24"/>
          <w:szCs w:val="24"/>
        </w:rPr>
        <w:t>часа</w:t>
      </w:r>
      <w:r w:rsidR="001C5CF0">
        <w:rPr>
          <w:rFonts w:ascii="Times New Roman" w:hAnsi="Times New Roman" w:cs="Times New Roman"/>
          <w:sz w:val="24"/>
          <w:szCs w:val="24"/>
        </w:rPr>
        <w:t>;</w:t>
      </w:r>
    </w:p>
    <w:p w:rsidR="00831DB5" w:rsidRPr="00D73922"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 три года обучения – 111 учебных часов.</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ок</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тябрь</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ябрь</w:t>
            </w:r>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кабрь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ян</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варь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фев</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раль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ав</w:t>
            </w:r>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844EBA"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844EBA"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844EBA">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303911" w:rsidRPr="00844EBA" w:rsidRDefault="00303911" w:rsidP="00167B5C">
      <w:pPr>
        <w:spacing w:after="0" w:line="240" w:lineRule="auto"/>
        <w:jc w:val="center"/>
        <w:rPr>
          <w:rFonts w:ascii="Times New Roman" w:hAnsi="Times New Roman" w:cs="Times New Roman"/>
          <w:b/>
          <w:bCs/>
          <w:sz w:val="24"/>
          <w:szCs w:val="24"/>
        </w:rPr>
      </w:pPr>
    </w:p>
    <w:p w:rsidR="00974295" w:rsidRPr="00844EBA" w:rsidRDefault="008C3630" w:rsidP="00844EBA">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 xml:space="preserve">Учебный план </w:t>
      </w:r>
    </w:p>
    <w:p w:rsidR="00844EBA" w:rsidRPr="00844EBA" w:rsidRDefault="00844EBA" w:rsidP="00844EBA">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2022-2023 учебный год</w:t>
      </w:r>
    </w:p>
    <w:p w:rsidR="00B825A8" w:rsidRPr="00844EBA" w:rsidRDefault="00B825A8" w:rsidP="00844EBA">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предмет</w:t>
      </w:r>
      <w:r w:rsidR="002B7827" w:rsidRPr="00844EBA">
        <w:rPr>
          <w:rFonts w:ascii="Times New Roman" w:hAnsi="Times New Roman" w:cs="Times New Roman"/>
          <w:b/>
          <w:bCs/>
          <w:sz w:val="24"/>
          <w:szCs w:val="24"/>
          <w:highlight w:val="yellow"/>
        </w:rPr>
        <w:t xml:space="preserve"> «Народное пение» </w:t>
      </w:r>
      <w:r w:rsidR="00844EBA" w:rsidRPr="00844EBA">
        <w:rPr>
          <w:rFonts w:ascii="Times New Roman" w:hAnsi="Times New Roman" w:cs="Times New Roman"/>
          <w:b/>
          <w:bCs/>
          <w:sz w:val="24"/>
          <w:szCs w:val="24"/>
          <w:highlight w:val="yellow"/>
        </w:rPr>
        <w:t>(групповое)</w:t>
      </w:r>
    </w:p>
    <w:p w:rsidR="008C3630" w:rsidRPr="00844EBA" w:rsidRDefault="005B1746" w:rsidP="00844EBA">
      <w:pPr>
        <w:spacing w:after="0" w:line="240" w:lineRule="auto"/>
        <w:contextualSpacing/>
        <w:mirrorIndents/>
        <w:jc w:val="center"/>
        <w:rPr>
          <w:rFonts w:ascii="Times New Roman" w:hAnsi="Times New Roman" w:cs="Times New Roman"/>
          <w:b/>
          <w:sz w:val="24"/>
          <w:szCs w:val="24"/>
        </w:rPr>
      </w:pPr>
      <w:r w:rsidRPr="00844EBA">
        <w:rPr>
          <w:rFonts w:ascii="Times New Roman" w:hAnsi="Times New Roman" w:cs="Times New Roman"/>
          <w:b/>
          <w:sz w:val="24"/>
          <w:szCs w:val="24"/>
          <w:highlight w:val="yellow"/>
        </w:rPr>
        <w:t>1</w:t>
      </w:r>
      <w:r w:rsidR="00652B82" w:rsidRPr="00844EBA">
        <w:rPr>
          <w:rFonts w:ascii="Times New Roman" w:hAnsi="Times New Roman" w:cs="Times New Roman"/>
          <w:b/>
          <w:sz w:val="24"/>
          <w:szCs w:val="24"/>
          <w:highlight w:val="yellow"/>
        </w:rPr>
        <w:t>-ый</w:t>
      </w:r>
      <w:r w:rsidRPr="00844EBA">
        <w:rPr>
          <w:rFonts w:ascii="Times New Roman" w:hAnsi="Times New Roman" w:cs="Times New Roman"/>
          <w:b/>
          <w:sz w:val="24"/>
          <w:szCs w:val="24"/>
          <w:highlight w:val="yellow"/>
        </w:rPr>
        <w:t xml:space="preserve"> год обучения</w:t>
      </w:r>
      <w:r w:rsidR="00844EBA" w:rsidRPr="00844EBA">
        <w:rPr>
          <w:rFonts w:ascii="Times New Roman" w:hAnsi="Times New Roman" w:cs="Times New Roman"/>
          <w:b/>
          <w:sz w:val="24"/>
          <w:szCs w:val="24"/>
          <w:highlight w:val="yellow"/>
        </w:rPr>
        <w:t xml:space="preserve"> (1час в неделю)</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теор</w:t>
            </w:r>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практ</w:t>
            </w:r>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самост.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Семен-летопроводец</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Частушки</w:t>
            </w:r>
          </w:p>
        </w:tc>
        <w:tc>
          <w:tcPr>
            <w:tcW w:w="774" w:type="dxa"/>
          </w:tcPr>
          <w:p w:rsidR="00BB492A" w:rsidRPr="00C761C2"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F51DE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23, 30 сентября; 07, 21, 28 октября</w:t>
            </w: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октября</w:t>
            </w: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Хороводы</w:t>
            </w:r>
          </w:p>
        </w:tc>
        <w:tc>
          <w:tcPr>
            <w:tcW w:w="774" w:type="dxa"/>
          </w:tcPr>
          <w:p w:rsidR="00BB492A" w:rsidRPr="008B177C"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092A6F"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092A6F" w:rsidRPr="00092A6F" w:rsidRDefault="00092A6F" w:rsidP="007324E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BB492A" w:rsidRPr="00092A6F" w:rsidRDefault="00BB492A" w:rsidP="007324E2">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BB492A" w:rsidRPr="00844EBA" w:rsidRDefault="00A72C08" w:rsidP="00A72C08">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 к</w:t>
            </w:r>
            <w:r w:rsidR="00BB492A" w:rsidRPr="00092A6F">
              <w:rPr>
                <w:rFonts w:ascii="Times New Roman" w:hAnsi="Times New Roman" w:cs="Times New Roman"/>
                <w:sz w:val="20"/>
                <w:szCs w:val="20"/>
              </w:rPr>
              <w:t>онцертное выступл.</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092A6F" w:rsidRDefault="00092A6F" w:rsidP="008C3630">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18 ноября</w:t>
            </w: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BB492A" w:rsidRPr="004E433D"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092A6F"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января</w:t>
            </w: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Святки </w:t>
            </w:r>
          </w:p>
        </w:tc>
        <w:tc>
          <w:tcPr>
            <w:tcW w:w="774" w:type="dxa"/>
          </w:tcPr>
          <w:p w:rsidR="00BB492A" w:rsidRPr="00033684"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092A6F"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092A6F" w:rsidP="00092A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30 декабря, 13 января</w:t>
            </w: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Свадебные песни</w:t>
            </w:r>
          </w:p>
        </w:tc>
        <w:tc>
          <w:tcPr>
            <w:tcW w:w="774" w:type="dxa"/>
          </w:tcPr>
          <w:p w:rsidR="00BB492A" w:rsidRPr="00AD0C70"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1810D7"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27 января, 03, </w:t>
            </w:r>
            <w:r w:rsidR="00472164">
              <w:rPr>
                <w:rFonts w:ascii="Times New Roman" w:hAnsi="Times New Roman" w:cs="Times New Roman"/>
                <w:sz w:val="20"/>
                <w:szCs w:val="20"/>
              </w:rPr>
              <w:t>10 февраля</w:t>
            </w: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FB21DC"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472164"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BB492A" w:rsidRPr="00844EBA" w:rsidRDefault="00BB492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 контроль</w:t>
            </w:r>
          </w:p>
          <w:p w:rsidR="00BB492A" w:rsidRPr="00844EBA" w:rsidRDefault="00A72C08" w:rsidP="00A72C08">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к</w:t>
            </w:r>
            <w:r w:rsidR="00BB492A" w:rsidRPr="00844EBA">
              <w:rPr>
                <w:rFonts w:ascii="Times New Roman" w:hAnsi="Times New Roman" w:cs="Times New Roman"/>
                <w:sz w:val="20"/>
                <w:szCs w:val="20"/>
              </w:rPr>
              <w:t>онцертное выступл.</w:t>
            </w:r>
          </w:p>
        </w:tc>
      </w:tr>
      <w:tr w:rsidR="00814FCE" w:rsidRPr="00FB21DC" w:rsidTr="00ED5F9E">
        <w:tc>
          <w:tcPr>
            <w:tcW w:w="539" w:type="dxa"/>
          </w:tcPr>
          <w:p w:rsidR="00814FCE" w:rsidRPr="00424B32" w:rsidRDefault="00814FCE"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814FCE" w:rsidRPr="00F51DEE" w:rsidRDefault="00814FCE"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Эпические жанры</w:t>
            </w:r>
          </w:p>
        </w:tc>
        <w:tc>
          <w:tcPr>
            <w:tcW w:w="774" w:type="dxa"/>
          </w:tcPr>
          <w:p w:rsidR="00814FCE" w:rsidRPr="00424B32"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814FCE" w:rsidRPr="0002684B" w:rsidRDefault="00814FC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814FCE" w:rsidRPr="0002684B" w:rsidRDefault="00814FC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814FCE" w:rsidRPr="00424B32" w:rsidRDefault="00814FCE" w:rsidP="0021545D">
            <w:pPr>
              <w:spacing w:after="0" w:line="240" w:lineRule="auto"/>
              <w:jc w:val="center"/>
              <w:rPr>
                <w:rFonts w:ascii="Times New Roman" w:hAnsi="Times New Roman" w:cs="Times New Roman"/>
                <w:b/>
                <w:sz w:val="24"/>
                <w:szCs w:val="24"/>
              </w:rPr>
            </w:pPr>
          </w:p>
        </w:tc>
        <w:tc>
          <w:tcPr>
            <w:tcW w:w="3544" w:type="dxa"/>
          </w:tcPr>
          <w:p w:rsidR="00814FCE"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апреля</w:t>
            </w: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Великий пост</w:t>
            </w:r>
          </w:p>
        </w:tc>
        <w:tc>
          <w:tcPr>
            <w:tcW w:w="774" w:type="dxa"/>
          </w:tcPr>
          <w:p w:rsidR="00BB492A" w:rsidRPr="005D696A" w:rsidRDefault="00472164"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472164"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10 марта</w:t>
            </w: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апреля</w:t>
            </w: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Егорьевские песни</w:t>
            </w:r>
          </w:p>
        </w:tc>
        <w:tc>
          <w:tcPr>
            <w:tcW w:w="774" w:type="dxa"/>
          </w:tcPr>
          <w:p w:rsidR="00BB492A" w:rsidRPr="0002684B" w:rsidRDefault="00092A6F"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B492A" w:rsidRPr="0002684B" w:rsidRDefault="00092A6F"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BB492A" w:rsidRPr="0002684B" w:rsidRDefault="00092A6F"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814FC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мая</w:t>
            </w:r>
          </w:p>
        </w:tc>
      </w:tr>
      <w:tr w:rsidR="001810D7" w:rsidRPr="00FC7056" w:rsidTr="00ED5F9E">
        <w:tc>
          <w:tcPr>
            <w:tcW w:w="539" w:type="dxa"/>
          </w:tcPr>
          <w:p w:rsidR="001810D7" w:rsidRPr="00FC7056" w:rsidRDefault="001810D7"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1810D7" w:rsidRPr="00F51DEE" w:rsidRDefault="001810D7"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Плясовые песни</w:t>
            </w:r>
          </w:p>
        </w:tc>
        <w:tc>
          <w:tcPr>
            <w:tcW w:w="774" w:type="dxa"/>
          </w:tcPr>
          <w:p w:rsidR="001810D7" w:rsidRPr="0002684B" w:rsidRDefault="001810D7"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1810D7" w:rsidRPr="0002684B" w:rsidRDefault="001810D7" w:rsidP="0021545D">
            <w:pPr>
              <w:spacing w:after="0" w:line="240" w:lineRule="auto"/>
              <w:jc w:val="center"/>
              <w:rPr>
                <w:rFonts w:ascii="Times New Roman" w:hAnsi="Times New Roman" w:cs="Times New Roman"/>
                <w:b/>
                <w:sz w:val="24"/>
                <w:szCs w:val="24"/>
              </w:rPr>
            </w:pPr>
          </w:p>
        </w:tc>
        <w:tc>
          <w:tcPr>
            <w:tcW w:w="3544" w:type="dxa"/>
          </w:tcPr>
          <w:p w:rsidR="001810D7"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мая</w:t>
            </w:r>
          </w:p>
        </w:tc>
      </w:tr>
      <w:tr w:rsidR="001810D7" w:rsidRPr="00FC7056" w:rsidTr="00ED5F9E">
        <w:tc>
          <w:tcPr>
            <w:tcW w:w="539" w:type="dxa"/>
          </w:tcPr>
          <w:p w:rsidR="001810D7" w:rsidRPr="00FC7056" w:rsidRDefault="001810D7"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539" w:type="dxa"/>
          </w:tcPr>
          <w:p w:rsidR="001810D7" w:rsidRPr="00F51DEE" w:rsidRDefault="001810D7"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Колыбельные песни, пестушки и потешки.</w:t>
            </w:r>
          </w:p>
        </w:tc>
        <w:tc>
          <w:tcPr>
            <w:tcW w:w="774" w:type="dxa"/>
          </w:tcPr>
          <w:p w:rsidR="001810D7" w:rsidRDefault="001810D7"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1810D7" w:rsidRPr="0002684B" w:rsidRDefault="001810D7" w:rsidP="0021545D">
            <w:pPr>
              <w:spacing w:after="0" w:line="240" w:lineRule="auto"/>
              <w:jc w:val="center"/>
              <w:rPr>
                <w:rFonts w:ascii="Times New Roman" w:hAnsi="Times New Roman" w:cs="Times New Roman"/>
                <w:b/>
                <w:sz w:val="24"/>
                <w:szCs w:val="24"/>
              </w:rPr>
            </w:pPr>
          </w:p>
        </w:tc>
        <w:tc>
          <w:tcPr>
            <w:tcW w:w="3544" w:type="dxa"/>
          </w:tcPr>
          <w:p w:rsidR="001810D7"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мая</w:t>
            </w:r>
          </w:p>
        </w:tc>
      </w:tr>
      <w:tr w:rsidR="00472164" w:rsidRPr="00FC7056" w:rsidTr="00ED5F9E">
        <w:tc>
          <w:tcPr>
            <w:tcW w:w="539" w:type="dxa"/>
          </w:tcPr>
          <w:p w:rsidR="00472164" w:rsidRPr="00FC7056" w:rsidRDefault="00F51DE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472164">
              <w:rPr>
                <w:rFonts w:ascii="Times New Roman" w:hAnsi="Times New Roman" w:cs="Times New Roman"/>
                <w:sz w:val="24"/>
                <w:szCs w:val="24"/>
              </w:rPr>
              <w:t>.</w:t>
            </w:r>
          </w:p>
        </w:tc>
        <w:tc>
          <w:tcPr>
            <w:tcW w:w="2539" w:type="dxa"/>
          </w:tcPr>
          <w:p w:rsidR="00472164" w:rsidRPr="00F51DEE" w:rsidRDefault="00472164" w:rsidP="0021545D">
            <w:pPr>
              <w:spacing w:after="0" w:line="240" w:lineRule="auto"/>
              <w:jc w:val="both"/>
              <w:rPr>
                <w:rFonts w:ascii="Times New Roman" w:hAnsi="Times New Roman" w:cs="Times New Roman"/>
                <w:sz w:val="24"/>
                <w:szCs w:val="24"/>
              </w:rPr>
            </w:pPr>
            <w:r w:rsidRPr="00F51DEE">
              <w:rPr>
                <w:rFonts w:ascii="Times New Roman" w:eastAsia="Times New Roman" w:hAnsi="Times New Roman" w:cs="Times New Roman"/>
                <w:sz w:val="24"/>
                <w:szCs w:val="24"/>
              </w:rPr>
              <w:t>Протяжные лирические песни</w:t>
            </w:r>
          </w:p>
        </w:tc>
        <w:tc>
          <w:tcPr>
            <w:tcW w:w="774" w:type="dxa"/>
          </w:tcPr>
          <w:p w:rsidR="00472164" w:rsidRPr="0002684B"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472164" w:rsidRPr="0002684B" w:rsidRDefault="00472164"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472164" w:rsidRPr="0002684B"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472164" w:rsidRPr="0002684B" w:rsidRDefault="00472164" w:rsidP="0021545D">
            <w:pPr>
              <w:spacing w:after="0" w:line="240" w:lineRule="auto"/>
              <w:jc w:val="center"/>
              <w:rPr>
                <w:rFonts w:ascii="Times New Roman" w:hAnsi="Times New Roman" w:cs="Times New Roman"/>
                <w:b/>
                <w:sz w:val="24"/>
                <w:szCs w:val="24"/>
              </w:rPr>
            </w:pPr>
          </w:p>
        </w:tc>
        <w:tc>
          <w:tcPr>
            <w:tcW w:w="3544" w:type="dxa"/>
          </w:tcPr>
          <w:p w:rsidR="00472164"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24, 31 марта; 21, 28 апреля</w:t>
            </w:r>
          </w:p>
        </w:tc>
      </w:tr>
      <w:tr w:rsidR="00BB492A" w:rsidRPr="00157803" w:rsidTr="00ED5F9E">
        <w:tc>
          <w:tcPr>
            <w:tcW w:w="539" w:type="dxa"/>
          </w:tcPr>
          <w:p w:rsidR="00BB492A" w:rsidRPr="00200A9A" w:rsidRDefault="00BB492A" w:rsidP="00F51DEE">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w:t>
            </w:r>
            <w:r w:rsidR="00F51DEE">
              <w:rPr>
                <w:rFonts w:ascii="Times New Roman" w:hAnsi="Times New Roman" w:cs="Times New Roman"/>
                <w:sz w:val="24"/>
                <w:szCs w:val="24"/>
              </w:rPr>
              <w:t>8</w:t>
            </w:r>
            <w:r w:rsidR="00472164">
              <w:rPr>
                <w:rFonts w:ascii="Times New Roman" w:hAnsi="Times New Roman" w:cs="Times New Roman"/>
                <w:sz w:val="24"/>
                <w:szCs w:val="24"/>
              </w:rPr>
              <w:t>.</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Заключение</w:t>
            </w:r>
          </w:p>
        </w:tc>
        <w:tc>
          <w:tcPr>
            <w:tcW w:w="774" w:type="dxa"/>
          </w:tcPr>
          <w:p w:rsidR="00BB492A" w:rsidRPr="00BF0238"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F51DEE"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BB492A" w:rsidRPr="00844EBA" w:rsidRDefault="00BB492A" w:rsidP="0021545D">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Промежут.</w:t>
            </w:r>
          </w:p>
          <w:p w:rsidR="00BB492A" w:rsidRPr="00844EBA" w:rsidRDefault="00F51DEE" w:rsidP="00A72C08">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А</w:t>
            </w:r>
            <w:r w:rsidR="00BB492A" w:rsidRPr="00844EBA">
              <w:rPr>
                <w:rFonts w:ascii="Times New Roman" w:hAnsi="Times New Roman" w:cs="Times New Roman"/>
                <w:sz w:val="20"/>
                <w:szCs w:val="20"/>
              </w:rPr>
              <w:t xml:space="preserve">ттест. </w:t>
            </w:r>
            <w:r>
              <w:rPr>
                <w:rFonts w:ascii="Times New Roman" w:hAnsi="Times New Roman" w:cs="Times New Roman"/>
                <w:sz w:val="20"/>
                <w:szCs w:val="20"/>
              </w:rPr>
              <w:t>–</w:t>
            </w:r>
            <w:r w:rsidR="00A72C08" w:rsidRPr="00844EBA">
              <w:rPr>
                <w:rFonts w:ascii="Times New Roman" w:hAnsi="Times New Roman" w:cs="Times New Roman"/>
                <w:sz w:val="20"/>
                <w:szCs w:val="20"/>
              </w:rPr>
              <w:t xml:space="preserve"> к</w:t>
            </w:r>
            <w:r w:rsidR="00BB492A" w:rsidRPr="00844EBA">
              <w:rPr>
                <w:rFonts w:ascii="Times New Roman" w:hAnsi="Times New Roman" w:cs="Times New Roman"/>
                <w:sz w:val="20"/>
                <w:szCs w:val="20"/>
              </w:rPr>
              <w:t>онцертное выступл.</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814FC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r w:rsidR="00814FCE">
              <w:rPr>
                <w:rFonts w:ascii="Times New Roman" w:hAnsi="Times New Roman" w:cs="Times New Roman"/>
                <w:sz w:val="24"/>
                <w:szCs w:val="24"/>
              </w:rPr>
              <w:t>,5</w:t>
            </w:r>
          </w:p>
        </w:tc>
        <w:tc>
          <w:tcPr>
            <w:tcW w:w="793" w:type="dxa"/>
          </w:tcPr>
          <w:p w:rsidR="00BB492A" w:rsidRPr="00271E93" w:rsidRDefault="00BB492A" w:rsidP="00092A6F">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w:t>
            </w:r>
            <w:r w:rsidR="00F51DEE">
              <w:rPr>
                <w:rFonts w:ascii="Times New Roman" w:hAnsi="Times New Roman" w:cs="Times New Roman"/>
                <w:sz w:val="24"/>
                <w:szCs w:val="24"/>
              </w:rPr>
              <w:t>6</w:t>
            </w:r>
            <w:r w:rsidR="00814FCE">
              <w:rPr>
                <w:rFonts w:ascii="Times New Roman" w:hAnsi="Times New Roman" w:cs="Times New Roman"/>
                <w:sz w:val="24"/>
                <w:szCs w:val="24"/>
              </w:rPr>
              <w:t>,5</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BB492A" w:rsidP="008C3630">
            <w:pPr>
              <w:spacing w:after="0" w:line="240" w:lineRule="auto"/>
              <w:jc w:val="center"/>
              <w:rPr>
                <w:rFonts w:ascii="Times New Roman" w:hAnsi="Times New Roman" w:cs="Times New Roman"/>
                <w:sz w:val="20"/>
                <w:szCs w:val="20"/>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844EBA" w:rsidRDefault="00596EA8" w:rsidP="00F072DE">
            <w:pPr>
              <w:shd w:val="clear" w:color="auto" w:fill="FFFFFF"/>
              <w:jc w:val="center"/>
              <w:rPr>
                <w:rFonts w:ascii="Times New Roman" w:hAnsi="Times New Roman" w:cs="Times New Roman"/>
                <w:spacing w:val="-5"/>
                <w:sz w:val="20"/>
                <w:szCs w:val="20"/>
              </w:rPr>
            </w:pPr>
            <w:r w:rsidRPr="00844EBA">
              <w:rPr>
                <w:rFonts w:ascii="Times New Roman" w:hAnsi="Times New Roman" w:cs="Times New Roman"/>
                <w:spacing w:val="-5"/>
                <w:sz w:val="20"/>
                <w:szCs w:val="20"/>
              </w:rPr>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F51DEE"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844EBA" w:rsidRDefault="00596EA8" w:rsidP="00F072DE">
            <w:pPr>
              <w:shd w:val="clear" w:color="auto" w:fill="FFFFFF"/>
              <w:jc w:val="center"/>
              <w:rPr>
                <w:rFonts w:ascii="Times New Roman" w:hAnsi="Times New Roman" w:cs="Times New Roman"/>
                <w:sz w:val="20"/>
                <w:szCs w:val="20"/>
              </w:rPr>
            </w:pPr>
          </w:p>
        </w:tc>
      </w:tr>
    </w:tbl>
    <w:p w:rsidR="00915AF1" w:rsidRDefault="00915AF1" w:rsidP="00FF2C4A">
      <w:pPr>
        <w:spacing w:after="0" w:line="240" w:lineRule="auto"/>
        <w:jc w:val="center"/>
        <w:rPr>
          <w:rFonts w:ascii="Times New Roman" w:hAnsi="Times New Roman"/>
          <w:b/>
        </w:rPr>
      </w:pPr>
    </w:p>
    <w:p w:rsidR="005C4670" w:rsidRDefault="005C4670" w:rsidP="00FF2C4A">
      <w:pPr>
        <w:spacing w:after="0" w:line="240" w:lineRule="auto"/>
        <w:jc w:val="center"/>
        <w:rPr>
          <w:rFonts w:ascii="Times New Roman" w:hAnsi="Times New Roman"/>
          <w:b/>
        </w:rPr>
      </w:pPr>
    </w:p>
    <w:p w:rsidR="00807E35" w:rsidRDefault="00807E35" w:rsidP="003A23F7">
      <w:pPr>
        <w:spacing w:after="0" w:line="240" w:lineRule="auto"/>
        <w:jc w:val="center"/>
        <w:rPr>
          <w:rFonts w:ascii="Times New Roman" w:eastAsia="Times New Roman" w:hAnsi="Times New Roman" w:cs="Times New Roman"/>
          <w:b/>
          <w:sz w:val="24"/>
          <w:szCs w:val="24"/>
        </w:rPr>
        <w:sectPr w:rsidR="00807E35" w:rsidSect="00153DB6">
          <w:pgSz w:w="11906" w:h="16838"/>
          <w:pgMar w:top="1134" w:right="566" w:bottom="1134" w:left="1276" w:header="708" w:footer="708" w:gutter="0"/>
          <w:cols w:space="708"/>
          <w:docGrid w:linePitch="360"/>
        </w:sectPr>
      </w:pPr>
    </w:p>
    <w:p w:rsidR="003E2C9D" w:rsidRPr="00844EBA" w:rsidRDefault="003E2C9D" w:rsidP="003E2C9D">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lastRenderedPageBreak/>
        <w:t xml:space="preserve">Учебный план </w:t>
      </w:r>
    </w:p>
    <w:p w:rsidR="003E2C9D" w:rsidRPr="00844EBA" w:rsidRDefault="003E2C9D" w:rsidP="003E2C9D">
      <w:pPr>
        <w:spacing w:after="0" w:line="240" w:lineRule="auto"/>
        <w:contextualSpacing/>
        <w:mirrorIndents/>
        <w:jc w:val="center"/>
        <w:rPr>
          <w:rFonts w:ascii="Times New Roman" w:hAnsi="Times New Roman" w:cs="Times New Roman"/>
          <w:b/>
          <w:bCs/>
          <w:sz w:val="24"/>
          <w:szCs w:val="24"/>
          <w:highlight w:val="yellow"/>
        </w:rPr>
      </w:pPr>
      <w:r w:rsidRPr="00844EBA">
        <w:rPr>
          <w:rFonts w:ascii="Times New Roman" w:hAnsi="Times New Roman" w:cs="Times New Roman"/>
          <w:b/>
          <w:bCs/>
          <w:sz w:val="24"/>
          <w:szCs w:val="24"/>
          <w:highlight w:val="yellow"/>
        </w:rPr>
        <w:t>2022-2023 учебный год</w:t>
      </w:r>
      <w:r>
        <w:rPr>
          <w:rFonts w:ascii="Times New Roman" w:hAnsi="Times New Roman" w:cs="Times New Roman"/>
          <w:b/>
          <w:bCs/>
          <w:sz w:val="24"/>
          <w:szCs w:val="24"/>
          <w:highlight w:val="yellow"/>
        </w:rPr>
        <w:t xml:space="preserve"> </w:t>
      </w:r>
      <w:r w:rsidRPr="00844EBA">
        <w:rPr>
          <w:rFonts w:ascii="Times New Roman" w:hAnsi="Times New Roman" w:cs="Times New Roman"/>
          <w:b/>
          <w:bCs/>
          <w:sz w:val="24"/>
          <w:szCs w:val="24"/>
          <w:highlight w:val="yellow"/>
        </w:rPr>
        <w:t>предмет «Народное пение» (групповое)</w:t>
      </w:r>
    </w:p>
    <w:p w:rsidR="003E2C9D" w:rsidRPr="00844EBA" w:rsidRDefault="003E2C9D" w:rsidP="003E2C9D">
      <w:pPr>
        <w:spacing w:after="0" w:line="240" w:lineRule="auto"/>
        <w:contextualSpacing/>
        <w:mirrorIndents/>
        <w:jc w:val="center"/>
        <w:rPr>
          <w:rFonts w:ascii="Times New Roman" w:hAnsi="Times New Roman" w:cs="Times New Roman"/>
          <w:b/>
          <w:sz w:val="24"/>
          <w:szCs w:val="24"/>
        </w:rPr>
      </w:pPr>
      <w:r w:rsidRPr="00844EBA">
        <w:rPr>
          <w:rFonts w:ascii="Times New Roman" w:hAnsi="Times New Roman" w:cs="Times New Roman"/>
          <w:b/>
          <w:sz w:val="24"/>
          <w:szCs w:val="24"/>
          <w:highlight w:val="yellow"/>
        </w:rPr>
        <w:t>1-ый год обучения (1час в неделю)</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3"/>
        <w:gridCol w:w="1141"/>
        <w:gridCol w:w="489"/>
        <w:gridCol w:w="622"/>
        <w:gridCol w:w="168"/>
        <w:gridCol w:w="592"/>
        <w:gridCol w:w="136"/>
        <w:gridCol w:w="532"/>
        <w:gridCol w:w="321"/>
        <w:gridCol w:w="954"/>
        <w:gridCol w:w="2126"/>
        <w:gridCol w:w="567"/>
        <w:gridCol w:w="2126"/>
        <w:gridCol w:w="2127"/>
        <w:gridCol w:w="850"/>
        <w:gridCol w:w="1418"/>
      </w:tblGrid>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71" w:type="dxa"/>
            <w:gridSpan w:val="6"/>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w:t>
            </w:r>
            <w:r>
              <w:rPr>
                <w:rFonts w:ascii="Times New Roman" w:eastAsia="Times New Roman" w:hAnsi="Times New Roman" w:cs="Times New Roman"/>
                <w:b/>
                <w:bCs/>
                <w:kern w:val="32"/>
                <w:sz w:val="24"/>
                <w:szCs w:val="24"/>
              </w:rPr>
              <w:t>ичест</w:t>
            </w:r>
            <w:r w:rsidRPr="008C3630">
              <w:rPr>
                <w:rFonts w:ascii="Times New Roman" w:eastAsia="Times New Roman" w:hAnsi="Times New Roman" w:cs="Times New Roman"/>
                <w:b/>
                <w:bCs/>
                <w:kern w:val="32"/>
                <w:sz w:val="24"/>
                <w:szCs w:val="24"/>
              </w:rPr>
              <w:t>во часов</w:t>
            </w:r>
          </w:p>
        </w:tc>
        <w:tc>
          <w:tcPr>
            <w:tcW w:w="954"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с/р</w:t>
            </w:r>
          </w:p>
          <w:p w:rsidR="00807E35" w:rsidRPr="008C3630" w:rsidRDefault="00807E35" w:rsidP="007C2550">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w:t>
            </w:r>
            <w:r>
              <w:rPr>
                <w:rFonts w:ascii="Times New Roman" w:eastAsia="Times New Roman" w:hAnsi="Times New Roman" w:cs="Times New Roman"/>
                <w:bCs/>
                <w:kern w:val="32"/>
                <w:sz w:val="24"/>
                <w:szCs w:val="24"/>
              </w:rPr>
              <w:t xml:space="preserve">ущий </w:t>
            </w:r>
            <w:r w:rsidRPr="008C3630">
              <w:rPr>
                <w:rFonts w:ascii="Times New Roman" w:eastAsia="Times New Roman" w:hAnsi="Times New Roman" w:cs="Times New Roman"/>
                <w:bCs/>
                <w:kern w:val="32"/>
                <w:sz w:val="24"/>
                <w:szCs w:val="24"/>
              </w:rPr>
              <w:t>контроль, аттестация</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rsidR="00807E35" w:rsidRPr="008A1387" w:rsidRDefault="00807E35" w:rsidP="007C2550">
            <w:pPr>
              <w:keepNext/>
              <w:spacing w:after="0" w:line="240" w:lineRule="auto"/>
              <w:jc w:val="center"/>
              <w:outlineLvl w:val="0"/>
              <w:rPr>
                <w:rFonts w:ascii="Times New Roman" w:eastAsia="Times New Roman" w:hAnsi="Times New Roman" w:cs="Times New Roman"/>
                <w:b/>
                <w:bCs/>
                <w:kern w:val="32"/>
                <w:sz w:val="24"/>
                <w:szCs w:val="24"/>
              </w:rPr>
            </w:pPr>
            <w:r w:rsidRPr="008A1387">
              <w:rPr>
                <w:rFonts w:ascii="Times New Roman" w:eastAsia="Times New Roman" w:hAnsi="Times New Roman" w:cs="Times New Roman"/>
                <w:b/>
                <w:bCs/>
                <w:kern w:val="32"/>
                <w:sz w:val="24"/>
                <w:szCs w:val="24"/>
              </w:rPr>
              <w:t>Количество часов</w:t>
            </w:r>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A1387">
              <w:rPr>
                <w:rFonts w:ascii="Times New Roman" w:eastAsia="Times New Roman" w:hAnsi="Times New Roman" w:cs="Times New Roman"/>
                <w:b/>
                <w:bCs/>
                <w:kern w:val="32"/>
                <w:sz w:val="24"/>
                <w:szCs w:val="24"/>
              </w:rPr>
              <w:t>(в дистанционном формате)</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с/р</w:t>
            </w:r>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sz w:val="24"/>
                <w:szCs w:val="24"/>
              </w:rPr>
              <w:t>обучающихся</w:t>
            </w: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w:t>
            </w:r>
            <w:r>
              <w:rPr>
                <w:rFonts w:ascii="Times New Roman" w:eastAsia="Times New Roman" w:hAnsi="Times New Roman" w:cs="Times New Roman"/>
                <w:bCs/>
                <w:kern w:val="32"/>
                <w:sz w:val="24"/>
                <w:szCs w:val="24"/>
              </w:rPr>
              <w:t xml:space="preserve">ущий </w:t>
            </w:r>
            <w:r w:rsidRPr="008C3630">
              <w:rPr>
                <w:rFonts w:ascii="Times New Roman" w:eastAsia="Times New Roman" w:hAnsi="Times New Roman" w:cs="Times New Roman"/>
                <w:bCs/>
                <w:kern w:val="32"/>
                <w:sz w:val="24"/>
                <w:szCs w:val="24"/>
              </w:rPr>
              <w:t>контроль, аттестация</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1653" w:type="dxa"/>
            <w:gridSpan w:val="3"/>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теор.</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w:t>
            </w:r>
            <w:r w:rsidR="00807E35" w:rsidRPr="008C3630">
              <w:rPr>
                <w:rFonts w:ascii="Times New Roman" w:eastAsia="Times New Roman" w:hAnsi="Times New Roman" w:cs="Times New Roman"/>
                <w:sz w:val="24"/>
                <w:szCs w:val="24"/>
              </w:rPr>
              <w:t>ракт.</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00807E35">
              <w:rPr>
                <w:rFonts w:ascii="Times New Roman" w:eastAsia="Times New Roman" w:hAnsi="Times New Roman" w:cs="Times New Roman"/>
                <w:b/>
                <w:sz w:val="24"/>
                <w:szCs w:val="24"/>
              </w:rPr>
              <w:t>сего</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00807E35">
              <w:rPr>
                <w:rFonts w:ascii="Times New Roman" w:eastAsia="Times New Roman" w:hAnsi="Times New Roman" w:cs="Times New Roman"/>
                <w:b/>
                <w:sz w:val="24"/>
                <w:szCs w:val="24"/>
              </w:rPr>
              <w:t>ракт.</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r>
      <w:tr w:rsidR="00807E35" w:rsidRPr="00066B5B"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2"/>
        </w:trPr>
        <w:tc>
          <w:tcPr>
            <w:tcW w:w="1681" w:type="dxa"/>
            <w:gridSpan w:val="3"/>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p>
        </w:tc>
        <w:tc>
          <w:tcPr>
            <w:tcW w:w="13028" w:type="dxa"/>
            <w:gridSpan w:val="14"/>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363647"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53" w:type="dxa"/>
            <w:gridSpan w:val="3"/>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790"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363647" w:rsidRPr="00157803" w:rsidRDefault="00363647" w:rsidP="00477C8E">
            <w:pPr>
              <w:spacing w:after="0" w:line="240" w:lineRule="auto"/>
              <w:jc w:val="center"/>
              <w:rPr>
                <w:rFonts w:ascii="Times New Roman" w:hAnsi="Times New Roman" w:cs="Times New Roman"/>
                <w:color w:val="FF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c>
          <w:tcPr>
            <w:tcW w:w="56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rPr>
                <w:rFonts w:ascii="Times New Roman" w:eastAsia="Times New Roman" w:hAnsi="Times New Roman" w:cs="Times New Roman"/>
                <w:b/>
                <w:sz w:val="24"/>
                <w:szCs w:val="24"/>
              </w:rPr>
            </w:pPr>
            <w:r w:rsidRPr="008A1387">
              <w:rPr>
                <w:rFonts w:ascii="Times New Roman" w:eastAsia="Times New Roman" w:hAnsi="Times New Roman" w:cs="Times New Roman"/>
                <w:sz w:val="24"/>
                <w:szCs w:val="24"/>
              </w:rPr>
              <w:t>1-презентация с памяткой-инструктажом</w:t>
            </w:r>
          </w:p>
        </w:tc>
        <w:tc>
          <w:tcPr>
            <w:tcW w:w="212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r>
      <w:tr w:rsidR="00363647"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53" w:type="dxa"/>
            <w:gridSpan w:val="3"/>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Семён – летопроводец</w:t>
            </w:r>
          </w:p>
        </w:tc>
        <w:tc>
          <w:tcPr>
            <w:tcW w:w="790"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363647" w:rsidRPr="00C761C2" w:rsidRDefault="00363647"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c>
          <w:tcPr>
            <w:tcW w:w="56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63647" w:rsidRPr="00363647" w:rsidRDefault="00363647" w:rsidP="007C2550">
            <w:pPr>
              <w:spacing w:after="0" w:line="240" w:lineRule="auto"/>
              <w:jc w:val="center"/>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«Семен-летопроводец»,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363647" w:rsidRPr="008A1387" w:rsidRDefault="00363647" w:rsidP="009933D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r>
      <w:tr w:rsidR="00F51DEE" w:rsidRPr="008C3630" w:rsidTr="00363647">
        <w:trPr>
          <w:trHeight w:val="2447"/>
        </w:trPr>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23, 30 сентября; 07, 21, 28 октября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F51DEE" w:rsidRPr="00BF21E0" w:rsidRDefault="00F51DEE" w:rsidP="007C2550">
            <w:pPr>
              <w:spacing w:after="0" w:line="240" w:lineRule="auto"/>
              <w:rPr>
                <w:rFonts w:ascii="Times New Roman" w:eastAsia="Times New Roman" w:hAnsi="Times New Roman" w:cs="Times New Roman"/>
                <w:sz w:val="24"/>
                <w:szCs w:val="24"/>
              </w:rPr>
            </w:pPr>
            <w:r w:rsidRPr="00BF21E0">
              <w:rPr>
                <w:rFonts w:ascii="Times New Roman" w:eastAsia="Times New Roman" w:hAnsi="Times New Roman" w:cs="Times New Roman"/>
                <w:sz w:val="24"/>
                <w:szCs w:val="24"/>
              </w:rPr>
              <w:t>1-Презентация разновидностей частушек</w:t>
            </w:r>
          </w:p>
        </w:tc>
        <w:tc>
          <w:tcPr>
            <w:tcW w:w="2127" w:type="dxa"/>
            <w:tcBorders>
              <w:top w:val="single" w:sz="4" w:space="0" w:color="auto"/>
              <w:left w:val="single" w:sz="4" w:space="0" w:color="auto"/>
              <w:bottom w:val="single" w:sz="4" w:space="0" w:color="auto"/>
              <w:right w:val="single" w:sz="4" w:space="0" w:color="auto"/>
            </w:tcBorders>
          </w:tcPr>
          <w:p w:rsidR="00F51DEE" w:rsidRPr="00BF21E0" w:rsidRDefault="00363647"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51DEE" w:rsidRPr="00BF21E0">
              <w:rPr>
                <w:rFonts w:ascii="Times New Roman" w:eastAsia="Times New Roman" w:hAnsi="Times New Roman" w:cs="Times New Roman"/>
                <w:sz w:val="24"/>
                <w:szCs w:val="24"/>
              </w:rPr>
              <w:t>-Разуч. Частушек посредством прослуш. Оригинала, а так же разб. Каждого напева. Обратная связь, пропев</w:t>
            </w:r>
            <w:r w:rsidR="00F51DEE">
              <w:rPr>
                <w:rFonts w:ascii="Times New Roman" w:eastAsia="Times New Roman" w:hAnsi="Times New Roman" w:cs="Times New Roman"/>
                <w:sz w:val="24"/>
                <w:szCs w:val="24"/>
              </w:rPr>
              <w:t>.</w:t>
            </w:r>
            <w:r w:rsidR="00F51DEE" w:rsidRPr="00BF21E0">
              <w:rPr>
                <w:rFonts w:ascii="Times New Roman" w:eastAsia="Times New Roman" w:hAnsi="Times New Roman" w:cs="Times New Roman"/>
                <w:sz w:val="24"/>
                <w:szCs w:val="24"/>
              </w:rPr>
              <w:t xml:space="preserve"> Сольно.</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63647" w:rsidP="00363647">
            <w:pPr>
              <w:widowControl w:val="0"/>
              <w:shd w:val="clear" w:color="auto" w:fill="FFFFFF"/>
              <w:autoSpaceDE w:val="0"/>
              <w:autoSpaceDN w:val="0"/>
              <w:adjustRightInd w:val="0"/>
              <w:jc w:val="center"/>
              <w:rPr>
                <w:rFonts w:ascii="Times New Roman" w:eastAsia="Times New Roman" w:hAnsi="Times New Roman" w:cs="Times New Roman"/>
                <w:b/>
                <w:sz w:val="24"/>
                <w:szCs w:val="24"/>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 xml:space="preserve">. </w:t>
            </w:r>
            <w:r w:rsidRPr="00844EBA">
              <w:rPr>
                <w:rFonts w:ascii="Times New Roman" w:hAnsi="Times New Roman" w:cs="Times New Roman"/>
                <w:sz w:val="20"/>
                <w:szCs w:val="20"/>
              </w:rPr>
              <w:t>23, 30 сентября; 07, 21, 28 октября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2278C2" w:rsidRDefault="00F51DEE" w:rsidP="00477C8E">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2278C2"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2278C2" w:rsidRDefault="00F51DEE" w:rsidP="00477C8E">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октября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BF21E0" w:rsidRDefault="00363647"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51DEE" w:rsidRPr="00BF21E0">
              <w:rPr>
                <w:rFonts w:ascii="Times New Roman" w:eastAsia="Times New Roman" w:hAnsi="Times New Roman" w:cs="Times New Roman"/>
                <w:sz w:val="24"/>
                <w:szCs w:val="24"/>
              </w:rPr>
              <w:t>-</w:t>
            </w:r>
            <w:r w:rsidR="00F51DEE">
              <w:rPr>
                <w:rFonts w:ascii="Times New Roman" w:eastAsia="Times New Roman" w:hAnsi="Times New Roman" w:cs="Times New Roman"/>
                <w:sz w:val="24"/>
                <w:szCs w:val="24"/>
              </w:rPr>
              <w:t xml:space="preserve">Фильм-презентация «Гулянье на Покров» (формы муз. Фольклора, сопровожд. </w:t>
            </w:r>
            <w:r w:rsidR="00F51DEE">
              <w:rPr>
                <w:rFonts w:ascii="Times New Roman" w:eastAsia="Times New Roman" w:hAnsi="Times New Roman" w:cs="Times New Roman"/>
                <w:sz w:val="24"/>
                <w:szCs w:val="24"/>
              </w:rPr>
              <w:lastRenderedPageBreak/>
              <w:t>Праздник)</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9933D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63647"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14 октября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5.</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092A6F" w:rsidRDefault="00F51DEE" w:rsidP="00477C8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F51DEE" w:rsidRPr="00092A6F"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F51DEE" w:rsidRPr="00844EBA"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 концертное выступл.</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sidRPr="00BF21E0">
              <w:rPr>
                <w:rFonts w:ascii="Times New Roman" w:eastAsia="Times New Roman" w:hAnsi="Times New Roman" w:cs="Times New Roman"/>
                <w:sz w:val="24"/>
                <w:szCs w:val="24"/>
              </w:rPr>
              <w:t>1-</w:t>
            </w:r>
            <w:r>
              <w:rPr>
                <w:rFonts w:ascii="Times New Roman" w:eastAsia="Times New Roman" w:hAnsi="Times New Roman" w:cs="Times New Roman"/>
                <w:sz w:val="24"/>
                <w:szCs w:val="24"/>
              </w:rPr>
              <w:t>Просмотр видеофильма хороводов</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63647">
              <w:t xml:space="preserve"> </w:t>
            </w:r>
            <w:r w:rsidR="00363647" w:rsidRPr="00363647">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Default="00363647" w:rsidP="007C2550">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363647" w:rsidRPr="00092A6F" w:rsidRDefault="00363647" w:rsidP="003636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363647" w:rsidRPr="00092A6F" w:rsidRDefault="00363647" w:rsidP="00363647">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363647" w:rsidRPr="008C3630" w:rsidRDefault="00363647" w:rsidP="00363647">
            <w:pPr>
              <w:spacing w:after="0" w:line="240" w:lineRule="auto"/>
              <w:rPr>
                <w:rFonts w:ascii="Times New Roman" w:eastAsia="Times New Roman" w:hAnsi="Times New Roman" w:cs="Times New Roman"/>
                <w:sz w:val="24"/>
                <w:szCs w:val="24"/>
              </w:rPr>
            </w:pPr>
            <w:r w:rsidRPr="00092A6F">
              <w:rPr>
                <w:rFonts w:ascii="Times New Roman" w:hAnsi="Times New Roman" w:cs="Times New Roman"/>
                <w:sz w:val="20"/>
                <w:szCs w:val="20"/>
              </w:rPr>
              <w:t>- концертное выступл.</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477C8E">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092A6F"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18 ноября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DE6E69">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w:t>
            </w:r>
            <w:r>
              <w:rPr>
                <w:rFonts w:ascii="Times New Roman" w:eastAsia="Times New Roman" w:hAnsi="Times New Roman" w:cs="Times New Roman"/>
                <w:sz w:val="24"/>
                <w:szCs w:val="24"/>
              </w:rPr>
              <w:t>Кузьминки</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092A6F">
              <w:rPr>
                <w:rFonts w:ascii="Times New Roman" w:hAnsi="Times New Roman" w:cs="Times New Roman"/>
                <w:sz w:val="20"/>
                <w:szCs w:val="20"/>
              </w:rPr>
              <w:t>18 ноября</w:t>
            </w:r>
          </w:p>
        </w:tc>
      </w:tr>
      <w:tr w:rsidR="00F51DEE" w:rsidRPr="008C3630" w:rsidTr="00F51DEE">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653" w:type="dxa"/>
            <w:gridSpan w:val="3"/>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Походные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4E433D" w:rsidRDefault="00F51DEE" w:rsidP="00477C8E">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4E433D"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4E433D"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DE6E69" w:rsidRDefault="00F51DEE" w:rsidP="00DE6E69">
            <w:pPr>
              <w:pStyle w:val="af1"/>
              <w:numPr>
                <w:ilvl w:val="0"/>
                <w:numId w:val="15"/>
              </w:numPr>
              <w:spacing w:after="0" w:line="240" w:lineRule="auto"/>
              <w:jc w:val="center"/>
              <w:rPr>
                <w:rFonts w:ascii="Times New Roman" w:hAnsi="Times New Roman" w:cs="Times New Roman"/>
                <w:sz w:val="20"/>
                <w:szCs w:val="20"/>
              </w:rPr>
            </w:pPr>
            <w:r w:rsidRPr="00DE6E69">
              <w:rPr>
                <w:rFonts w:ascii="Times New Roman" w:hAnsi="Times New Roman" w:cs="Times New Roman"/>
                <w:sz w:val="20"/>
                <w:szCs w:val="20"/>
              </w:rPr>
              <w:t>нваря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1DEE" w:rsidRPr="00DE6E69" w:rsidRDefault="00DE6E69" w:rsidP="00DE6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20 января</w:t>
            </w:r>
          </w:p>
        </w:tc>
      </w:tr>
      <w:tr w:rsidR="00F51DEE" w:rsidRPr="008C3630" w:rsidTr="00DE6E69">
        <w:trPr>
          <w:trHeight w:val="1429"/>
        </w:trPr>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Святки </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30 декабря, 13 января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1-Святочная вечера, видеофильм о ряженых</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51DEE">
              <w:rPr>
                <w:rFonts w:ascii="Times New Roman" w:eastAsia="Times New Roman" w:hAnsi="Times New Roman" w:cs="Times New Roman"/>
                <w:sz w:val="24"/>
                <w:szCs w:val="24"/>
              </w:rPr>
              <w:t>-</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DE6E69" w:rsidRDefault="00DE6E69" w:rsidP="00DE6E69">
            <w:pPr>
              <w:spacing w:after="0" w:line="240" w:lineRule="auto"/>
              <w:rPr>
                <w:rFonts w:ascii="Times New Roman" w:hAnsi="Times New Roman" w:cs="Times New Roman"/>
                <w:sz w:val="20"/>
                <w:szCs w:val="20"/>
              </w:rPr>
            </w:pPr>
            <w:r>
              <w:rPr>
                <w:rFonts w:ascii="Times New Roman" w:hAnsi="Times New Roman" w:cs="Times New Roman"/>
                <w:sz w:val="20"/>
                <w:szCs w:val="20"/>
              </w:rPr>
              <w:t>23, 30 декабря, 13 января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Свадебные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 января, 03, 10 февраля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1-Просмотр видео «Русская свадьба»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51DEE">
              <w:rPr>
                <w:rFonts w:ascii="Times New Roman" w:eastAsia="Times New Roman" w:hAnsi="Times New Roman" w:cs="Times New Roman"/>
                <w:sz w:val="24"/>
                <w:szCs w:val="24"/>
              </w:rPr>
              <w:t>-</w:t>
            </w:r>
            <w:r w:rsidRPr="00DE6E69">
              <w:rPr>
                <w:rFonts w:ascii="Times New Roman" w:eastAsia="Times New Roman" w:hAnsi="Times New Roman" w:cs="Times New Roman"/>
                <w:sz w:val="24"/>
                <w:szCs w:val="24"/>
              </w:rPr>
              <w:t xml:space="preserve"> просмотр видео занятий, экспедиционных </w:t>
            </w:r>
            <w:r w:rsidRPr="00DE6E69">
              <w:rPr>
                <w:rFonts w:ascii="Times New Roman" w:eastAsia="Times New Roman" w:hAnsi="Times New Roman" w:cs="Times New Roman"/>
                <w:sz w:val="24"/>
                <w:szCs w:val="24"/>
              </w:rPr>
              <w:lastRenderedPageBreak/>
              <w:t>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r w:rsidRPr="00363647">
              <w:rPr>
                <w:rFonts w:ascii="Times New Roman" w:hAnsi="Times New Roman" w:cs="Times New Roman"/>
                <w:sz w:val="20"/>
                <w:szCs w:val="20"/>
              </w:rPr>
              <w:lastRenderedPageBreak/>
              <w:t>Вконтакте</w:t>
            </w:r>
            <w:r>
              <w:rPr>
                <w:rFonts w:ascii="Times New Roman" w:hAnsi="Times New Roman" w:cs="Times New Roman"/>
                <w:sz w:val="20"/>
                <w:szCs w:val="20"/>
              </w:rPr>
              <w:t>.</w:t>
            </w:r>
          </w:p>
          <w:p w:rsidR="00DE6E69" w:rsidRDefault="00DE6E69" w:rsidP="00DE6E69">
            <w:pPr>
              <w:spacing w:after="0" w:line="240" w:lineRule="auto"/>
              <w:rPr>
                <w:rFonts w:ascii="Times New Roman" w:hAnsi="Times New Roman" w:cs="Times New Roman"/>
                <w:sz w:val="20"/>
                <w:szCs w:val="20"/>
              </w:rPr>
            </w:pPr>
            <w:r>
              <w:rPr>
                <w:rFonts w:ascii="Times New Roman" w:hAnsi="Times New Roman" w:cs="Times New Roman"/>
                <w:sz w:val="20"/>
                <w:szCs w:val="20"/>
              </w:rPr>
              <w:t>27 января, 03, 10 февраля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10</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Масленица</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 контроль</w:t>
            </w:r>
          </w:p>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концертное выступл.</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DE6E69">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w:t>
            </w:r>
            <w:r>
              <w:rPr>
                <w:rFonts w:ascii="Times New Roman" w:eastAsia="Times New Roman" w:hAnsi="Times New Roman" w:cs="Times New Roman"/>
                <w:sz w:val="24"/>
                <w:szCs w:val="24"/>
              </w:rPr>
              <w:t>Масленица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F51DEE" w:rsidP="00DE6E69">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xml:space="preserve"> </w:t>
            </w:r>
            <w:r w:rsidR="00DE6E69" w:rsidRPr="00363647">
              <w:rPr>
                <w:rFonts w:ascii="Times New Roman" w:hAnsi="Times New Roman" w:cs="Times New Roman"/>
                <w:sz w:val="20"/>
                <w:szCs w:val="20"/>
              </w:rPr>
              <w:t>Видеоотчет о работе в группе во Вконтакте</w:t>
            </w:r>
            <w:r w:rsidR="00DE6E69">
              <w:rPr>
                <w:rFonts w:ascii="Times New Roman" w:hAnsi="Times New Roman" w:cs="Times New Roman"/>
                <w:sz w:val="20"/>
                <w:szCs w:val="20"/>
              </w:rPr>
              <w:t>.</w:t>
            </w:r>
          </w:p>
          <w:p w:rsidR="00DE6E69" w:rsidRDefault="00DE6E69" w:rsidP="00DE6E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DE6E69" w:rsidRPr="00844EBA" w:rsidRDefault="00DE6E69" w:rsidP="00DE6E69">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 контроль</w:t>
            </w:r>
          </w:p>
          <w:p w:rsidR="00DE6E69" w:rsidRDefault="00DE6E69" w:rsidP="00DE6E69">
            <w:pPr>
              <w:spacing w:after="0" w:line="240" w:lineRule="auto"/>
              <w:rPr>
                <w:rFonts w:ascii="Times New Roman" w:hAnsi="Times New Roman" w:cs="Times New Roman"/>
                <w:sz w:val="20"/>
                <w:szCs w:val="20"/>
              </w:rPr>
            </w:pPr>
            <w:r w:rsidRPr="00844EBA">
              <w:rPr>
                <w:rFonts w:ascii="Times New Roman" w:hAnsi="Times New Roman" w:cs="Times New Roman"/>
                <w:sz w:val="20"/>
                <w:szCs w:val="20"/>
              </w:rPr>
              <w:t>- концертное выступл.</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Эпические жанры</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424B32"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апреля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3673B2" w:rsidRDefault="003E2C9D" w:rsidP="003E2C9D">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-презентация о «</w:t>
            </w:r>
            <w:r>
              <w:rPr>
                <w:rFonts w:ascii="Times New Roman" w:eastAsia="Times New Roman" w:hAnsi="Times New Roman" w:cs="Times New Roman"/>
                <w:sz w:val="24"/>
                <w:szCs w:val="24"/>
              </w:rPr>
              <w:t>Былинах, Духовных стихах Русского Севера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9933D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Default="003E2C9D" w:rsidP="007C2550">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07 апреля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Великий пост</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10 марта</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Великий Пост</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DE6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r>
              <w:rPr>
                <w:rFonts w:ascii="Times New Roman" w:hAnsi="Times New Roman" w:cs="Times New Roman"/>
                <w:sz w:val="20"/>
                <w:szCs w:val="20"/>
              </w:rPr>
              <w:t>03, 10 марта</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Пасха </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FC7056" w:rsidRDefault="00F51DEE" w:rsidP="00477C8E">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FC7056"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FC7056" w:rsidRDefault="00F51DEE" w:rsidP="00477C8E">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апреля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о празднике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Пасха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14 апреля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14</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Егорьевские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о празднике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Егорьев день</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3673B2"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05 мая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Плясовые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r>
              <w:rPr>
                <w:rFonts w:ascii="Times New Roman" w:hAnsi="Times New Roman" w:cs="Times New Roman"/>
                <w:sz w:val="20"/>
                <w:szCs w:val="20"/>
              </w:rPr>
              <w:t>19 мая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Колыбельные песни, пестушки и потешки.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тему «Колыбельные песни, пестушки и потешки»</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 xml:space="preserve">просмотр видео </w:t>
            </w:r>
            <w:r>
              <w:rPr>
                <w:rFonts w:ascii="Times New Roman" w:eastAsia="Times New Roman" w:hAnsi="Times New Roman" w:cs="Times New Roman"/>
                <w:sz w:val="24"/>
                <w:szCs w:val="24"/>
              </w:rPr>
              <w:t>занятий, экспедиционных записей.</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12 мая</w:t>
            </w: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17</w:t>
            </w:r>
          </w:p>
        </w:tc>
        <w:tc>
          <w:tcPr>
            <w:tcW w:w="1653" w:type="dxa"/>
            <w:gridSpan w:val="3"/>
            <w:tcBorders>
              <w:top w:val="single" w:sz="4" w:space="0" w:color="auto"/>
              <w:left w:val="single" w:sz="4" w:space="0" w:color="auto"/>
              <w:bottom w:val="single" w:sz="4" w:space="0" w:color="auto"/>
              <w:right w:val="single" w:sz="4" w:space="0" w:color="auto"/>
            </w:tcBorders>
            <w:hideMark/>
          </w:tcPr>
          <w:p w:rsidR="003E2C9D" w:rsidRPr="00F51DEE" w:rsidRDefault="003E2C9D" w:rsidP="00477C8E">
            <w:pPr>
              <w:spacing w:after="0" w:line="240" w:lineRule="auto"/>
              <w:jc w:val="both"/>
              <w:rPr>
                <w:rFonts w:ascii="Times New Roman" w:hAnsi="Times New Roman" w:cs="Times New Roman"/>
                <w:sz w:val="24"/>
                <w:szCs w:val="24"/>
              </w:rPr>
            </w:pPr>
            <w:r w:rsidRPr="00F51DEE">
              <w:rPr>
                <w:rFonts w:ascii="Times New Roman" w:eastAsia="Times New Roman" w:hAnsi="Times New Roman" w:cs="Times New Roman"/>
                <w:sz w:val="24"/>
                <w:szCs w:val="24"/>
              </w:rPr>
              <w:t>Протяжные лирические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3E2C9D" w:rsidRPr="0002684B" w:rsidRDefault="003E2C9D"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tcPr>
          <w:p w:rsidR="003E2C9D" w:rsidRPr="0002684B"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E2C9D" w:rsidRPr="0002684B"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Pr="00844EBA" w:rsidRDefault="003E2C9D"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24, 31 марта; 21, 28 апреля</w:t>
            </w:r>
          </w:p>
        </w:tc>
        <w:tc>
          <w:tcPr>
            <w:tcW w:w="56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1-Презентация на тему «Протяжные лирические песни»</w:t>
            </w:r>
          </w:p>
        </w:tc>
        <w:tc>
          <w:tcPr>
            <w:tcW w:w="2127" w:type="dxa"/>
            <w:tcBorders>
              <w:top w:val="single" w:sz="4" w:space="0" w:color="auto"/>
              <w:left w:val="single" w:sz="4" w:space="0" w:color="auto"/>
              <w:bottom w:val="single" w:sz="4" w:space="0" w:color="auto"/>
              <w:right w:val="single" w:sz="4" w:space="0" w:color="auto"/>
            </w:tcBorders>
          </w:tcPr>
          <w:p w:rsidR="003E2C9D" w:rsidRPr="008C3630" w:rsidRDefault="003E2C9D" w:rsidP="00477C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17, 24, 31 марта; 21, 28 апреля</w:t>
            </w: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53" w:type="dxa"/>
            <w:gridSpan w:val="3"/>
            <w:tcBorders>
              <w:top w:val="single" w:sz="4" w:space="0" w:color="auto"/>
              <w:left w:val="single" w:sz="4" w:space="0" w:color="auto"/>
              <w:bottom w:val="single" w:sz="4" w:space="0" w:color="auto"/>
              <w:right w:val="single" w:sz="4" w:space="0" w:color="auto"/>
            </w:tcBorders>
          </w:tcPr>
          <w:p w:rsidR="003E2C9D" w:rsidRPr="00F51DEE" w:rsidRDefault="003E2C9D"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Заключение</w:t>
            </w:r>
          </w:p>
        </w:tc>
        <w:tc>
          <w:tcPr>
            <w:tcW w:w="790"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Default="003E2C9D"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3E2C9D" w:rsidRPr="00844EBA" w:rsidRDefault="003E2C9D"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Промежут.</w:t>
            </w:r>
          </w:p>
          <w:p w:rsidR="003E2C9D" w:rsidRPr="00844EBA" w:rsidRDefault="003E2C9D"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xml:space="preserve">Аттест. </w:t>
            </w:r>
            <w:r>
              <w:rPr>
                <w:rFonts w:ascii="Times New Roman" w:hAnsi="Times New Roman" w:cs="Times New Roman"/>
                <w:sz w:val="20"/>
                <w:szCs w:val="20"/>
              </w:rPr>
              <w:t>–</w:t>
            </w:r>
            <w:r w:rsidRPr="00844EBA">
              <w:rPr>
                <w:rFonts w:ascii="Times New Roman" w:hAnsi="Times New Roman" w:cs="Times New Roman"/>
                <w:sz w:val="20"/>
                <w:szCs w:val="20"/>
              </w:rPr>
              <w:t xml:space="preserve"> концертное выступл.</w:t>
            </w:r>
          </w:p>
        </w:tc>
        <w:tc>
          <w:tcPr>
            <w:tcW w:w="567"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w:t>
            </w:r>
          </w:p>
          <w:p w:rsidR="003E2C9D" w:rsidRDefault="003E2C9D" w:rsidP="003E2C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3E2C9D" w:rsidRPr="00844EBA" w:rsidRDefault="003E2C9D" w:rsidP="003E2C9D">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Промежут.</w:t>
            </w:r>
          </w:p>
          <w:p w:rsidR="003E2C9D" w:rsidRDefault="003E2C9D" w:rsidP="003E2C9D">
            <w:pPr>
              <w:spacing w:after="0" w:line="240" w:lineRule="auto"/>
              <w:rPr>
                <w:rFonts w:ascii="Times New Roman" w:hAnsi="Times New Roman" w:cs="Times New Roman"/>
                <w:sz w:val="20"/>
                <w:szCs w:val="20"/>
              </w:rPr>
            </w:pPr>
            <w:r w:rsidRPr="00844EBA">
              <w:rPr>
                <w:rFonts w:ascii="Times New Roman" w:hAnsi="Times New Roman" w:cs="Times New Roman"/>
                <w:sz w:val="20"/>
                <w:szCs w:val="20"/>
              </w:rPr>
              <w:t xml:space="preserve">Аттест. </w:t>
            </w:r>
            <w:r>
              <w:rPr>
                <w:rFonts w:ascii="Times New Roman" w:hAnsi="Times New Roman" w:cs="Times New Roman"/>
                <w:sz w:val="20"/>
                <w:szCs w:val="20"/>
              </w:rPr>
              <w:t>–</w:t>
            </w:r>
            <w:r w:rsidRPr="00844EBA">
              <w:rPr>
                <w:rFonts w:ascii="Times New Roman" w:hAnsi="Times New Roman" w:cs="Times New Roman"/>
                <w:sz w:val="20"/>
                <w:szCs w:val="20"/>
              </w:rPr>
              <w:t xml:space="preserve"> концертное выступл</w:t>
            </w:r>
          </w:p>
          <w:p w:rsidR="003E2C9D" w:rsidRDefault="003E2C9D" w:rsidP="007C2550">
            <w:pPr>
              <w:spacing w:after="0" w:line="240" w:lineRule="auto"/>
              <w:rPr>
                <w:rFonts w:ascii="Times New Roman" w:eastAsia="Times New Roman" w:hAnsi="Times New Roman" w:cs="Times New Roman"/>
                <w:sz w:val="24"/>
                <w:szCs w:val="24"/>
              </w:rPr>
            </w:pP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1653" w:type="dxa"/>
            <w:gridSpan w:val="3"/>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790" w:type="dxa"/>
            <w:gridSpan w:val="2"/>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3E2C9D" w:rsidRPr="00271E93" w:rsidRDefault="003E2C9D" w:rsidP="00477C8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r>
              <w:rPr>
                <w:rFonts w:ascii="Times New Roman" w:hAnsi="Times New Roman" w:cs="Times New Roman"/>
                <w:sz w:val="24"/>
                <w:szCs w:val="24"/>
              </w:rPr>
              <w:t>,5</w:t>
            </w:r>
          </w:p>
        </w:tc>
        <w:tc>
          <w:tcPr>
            <w:tcW w:w="853" w:type="dxa"/>
            <w:gridSpan w:val="2"/>
            <w:tcBorders>
              <w:top w:val="single" w:sz="4" w:space="0" w:color="auto"/>
              <w:left w:val="single" w:sz="4" w:space="0" w:color="auto"/>
              <w:bottom w:val="single" w:sz="4" w:space="0" w:color="auto"/>
              <w:right w:val="single" w:sz="4" w:space="0" w:color="auto"/>
            </w:tcBorders>
            <w:hideMark/>
          </w:tcPr>
          <w:p w:rsidR="003E2C9D" w:rsidRPr="00271E93" w:rsidRDefault="003E2C9D" w:rsidP="00477C8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w:t>
            </w:r>
            <w:r>
              <w:rPr>
                <w:rFonts w:ascii="Times New Roman" w:hAnsi="Times New Roman" w:cs="Times New Roman"/>
                <w:sz w:val="24"/>
                <w:szCs w:val="24"/>
              </w:rPr>
              <w:t>6,5</w:t>
            </w:r>
          </w:p>
        </w:tc>
        <w:tc>
          <w:tcPr>
            <w:tcW w:w="954" w:type="dxa"/>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E2C9D" w:rsidRPr="00363647" w:rsidRDefault="003E2C9D" w:rsidP="007C2550">
            <w:pPr>
              <w:spacing w:after="0" w:line="240" w:lineRule="auto"/>
              <w:rPr>
                <w:rFonts w:ascii="Times New Roman" w:eastAsia="Times New Roman" w:hAnsi="Times New Roman" w:cs="Times New Roman"/>
                <w:b/>
                <w:sz w:val="24"/>
                <w:szCs w:val="24"/>
              </w:rPr>
            </w:pPr>
            <w:r w:rsidRPr="00363647">
              <w:rPr>
                <w:rFonts w:ascii="Times New Roman" w:eastAsia="Times New Roman" w:hAnsi="Times New Roman" w:cs="Times New Roman"/>
                <w:b/>
                <w:sz w:val="24"/>
                <w:szCs w:val="24"/>
              </w:rPr>
              <w:t>37</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r>
      <w:tr w:rsidR="003E2C9D"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7621" w:type="dxa"/>
            <w:gridSpan w:val="1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r>
      <w:tr w:rsidR="003E2C9D"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08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252" w:type="dxa"/>
            <w:gridSpan w:val="3"/>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3E2C9D" w:rsidRPr="00B563F8" w:rsidRDefault="003E2C9D" w:rsidP="007C2550">
            <w:pPr>
              <w:shd w:val="clear" w:color="auto" w:fill="FFFFFF"/>
              <w:ind w:left="10"/>
              <w:rPr>
                <w:rFonts w:ascii="Times New Roman" w:hAnsi="Times New Roman" w:cs="Times New Roman"/>
                <w:sz w:val="24"/>
                <w:szCs w:val="24"/>
              </w:rPr>
            </w:pPr>
          </w:p>
        </w:tc>
        <w:tc>
          <w:tcPr>
            <w:tcW w:w="760"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r>
    </w:tbl>
    <w:p w:rsidR="00807E35" w:rsidRPr="008C3630" w:rsidRDefault="00807E35" w:rsidP="00807E35">
      <w:pPr>
        <w:spacing w:after="0" w:line="240" w:lineRule="auto"/>
        <w:jc w:val="both"/>
        <w:rPr>
          <w:rFonts w:ascii="Times New Roman" w:eastAsia="Times New Roman" w:hAnsi="Times New Roman" w:cs="Times New Roman"/>
          <w:sz w:val="24"/>
          <w:szCs w:val="24"/>
        </w:rPr>
      </w:pPr>
    </w:p>
    <w:p w:rsidR="00807E35" w:rsidRDefault="00807E35" w:rsidP="00807E35">
      <w:pPr>
        <w:rPr>
          <w:rFonts w:ascii="Times New Roman" w:eastAsia="Times New Roman" w:hAnsi="Times New Roman" w:cs="Times New Roman"/>
          <w:b/>
          <w:sz w:val="24"/>
          <w:szCs w:val="24"/>
        </w:rPr>
        <w:sectPr w:rsidR="00807E35" w:rsidSect="00807E35">
          <w:pgSz w:w="16838" w:h="11906" w:orient="landscape"/>
          <w:pgMar w:top="1276" w:right="1134" w:bottom="566" w:left="1134" w:header="708" w:footer="708" w:gutter="0"/>
          <w:cols w:space="708"/>
          <w:docGrid w:linePitch="360"/>
        </w:sectPr>
      </w:pPr>
    </w:p>
    <w:p w:rsidR="00844EBA" w:rsidRDefault="00844EBA" w:rsidP="00844EBA">
      <w:pPr>
        <w:spacing w:after="0" w:line="240" w:lineRule="auto"/>
        <w:jc w:val="center"/>
        <w:rPr>
          <w:rFonts w:ascii="Times New Roman" w:hAnsi="Times New Roman"/>
          <w:b/>
        </w:rPr>
      </w:pPr>
      <w:r w:rsidRPr="001B296C">
        <w:rPr>
          <w:rFonts w:ascii="Times New Roman" w:hAnsi="Times New Roman"/>
          <w:b/>
        </w:rPr>
        <w:lastRenderedPageBreak/>
        <w:t>Содержание</w:t>
      </w:r>
      <w:r>
        <w:rPr>
          <w:rFonts w:ascii="Times New Roman" w:hAnsi="Times New Roman"/>
          <w:b/>
        </w:rPr>
        <w:t xml:space="preserve"> </w:t>
      </w:r>
    </w:p>
    <w:p w:rsidR="00844EBA" w:rsidRPr="00A72C08" w:rsidRDefault="00844EBA" w:rsidP="00844EBA">
      <w:pPr>
        <w:spacing w:after="0" w:line="240" w:lineRule="auto"/>
        <w:jc w:val="center"/>
        <w:rPr>
          <w:rFonts w:ascii="Times New Roman" w:hAnsi="Times New Roman"/>
          <w:b/>
        </w:rPr>
      </w:pPr>
      <w:r w:rsidRPr="00A72C08">
        <w:rPr>
          <w:rFonts w:ascii="Times New Roman" w:hAnsi="Times New Roman"/>
          <w:b/>
        </w:rPr>
        <w:t>1-го года обучения</w:t>
      </w:r>
    </w:p>
    <w:p w:rsidR="00844EBA" w:rsidRDefault="00844EBA" w:rsidP="00844EBA">
      <w:pPr>
        <w:spacing w:after="0" w:line="240" w:lineRule="auto"/>
        <w:jc w:val="center"/>
        <w:rPr>
          <w:rFonts w:ascii="Times New Roman" w:hAnsi="Times New Roman" w:cs="Times New Roman"/>
          <w:b/>
          <w:sz w:val="24"/>
          <w:szCs w:val="24"/>
        </w:rPr>
      </w:pPr>
    </w:p>
    <w:p w:rsidR="00844EBA" w:rsidRPr="00FF2C4A" w:rsidRDefault="00844EBA" w:rsidP="00844E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блок</w:t>
      </w:r>
    </w:p>
    <w:p w:rsidR="00844EBA" w:rsidRPr="00FF2C4A" w:rsidRDefault="00844EBA" w:rsidP="00844EB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 xml:space="preserve">1.Введение. </w:t>
      </w:r>
    </w:p>
    <w:p w:rsidR="00844EBA" w:rsidRPr="006217DF" w:rsidRDefault="00844EBA" w:rsidP="00844EBA">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r w:rsidRPr="006217DF">
        <w:rPr>
          <w:rFonts w:ascii="Times New Roman" w:hAnsi="Times New Roman" w:cs="Times New Roman"/>
          <w:sz w:val="24"/>
          <w:szCs w:val="24"/>
        </w:rPr>
        <w:t xml:space="preserve">Традиционные музыкальные жанры, бытовавшие в районах Вологодской области конца 19 – начала 20 в.в. Режим занятий. Знакомство с репертуаром. </w:t>
      </w:r>
    </w:p>
    <w:p w:rsidR="00844EBA" w:rsidRDefault="00844EBA" w:rsidP="00844EBA">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2. Семен-летопроводец.</w:t>
      </w:r>
      <w:r w:rsidRPr="00157803">
        <w:rPr>
          <w:rFonts w:ascii="Times New Roman" w:hAnsi="Times New Roman" w:cs="Times New Roman"/>
          <w:b/>
          <w:color w:val="FF0000"/>
          <w:sz w:val="24"/>
          <w:szCs w:val="24"/>
        </w:rPr>
        <w:t xml:space="preserve"> </w:t>
      </w:r>
    </w:p>
    <w:p w:rsidR="00844EBA" w:rsidRPr="00157803" w:rsidRDefault="00844EBA" w:rsidP="00844EBA">
      <w:pPr>
        <w:spacing w:after="0" w:line="240" w:lineRule="auto"/>
        <w:jc w:val="both"/>
        <w:rPr>
          <w:rFonts w:ascii="Times New Roman" w:hAnsi="Times New Roman" w:cs="Times New Roman"/>
          <w:b/>
          <w:color w:val="FF0000"/>
          <w:sz w:val="24"/>
          <w:szCs w:val="24"/>
        </w:rPr>
      </w:pPr>
      <w:r>
        <w:rPr>
          <w:rFonts w:ascii="Times New Roman" w:hAnsi="Times New Roman" w:cs="Times New Roman"/>
          <w:i/>
          <w:sz w:val="24"/>
          <w:szCs w:val="24"/>
        </w:rPr>
        <w:t>Практика.</w:t>
      </w:r>
      <w:r>
        <w:rPr>
          <w:rFonts w:ascii="Times New Roman" w:hAnsi="Times New Roman" w:cs="Times New Roman"/>
          <w:sz w:val="24"/>
          <w:szCs w:val="24"/>
        </w:rPr>
        <w:t>Моделирование обряда проводов лета</w:t>
      </w:r>
      <w:r w:rsidRPr="006217DF">
        <w:rPr>
          <w:rFonts w:ascii="Times New Roman" w:hAnsi="Times New Roman" w:cs="Times New Roman"/>
          <w:sz w:val="24"/>
          <w:szCs w:val="24"/>
        </w:rPr>
        <w:t>.</w:t>
      </w:r>
    </w:p>
    <w:p w:rsidR="00844EBA"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Pr="006217DF">
        <w:rPr>
          <w:rFonts w:ascii="Times New Roman" w:hAnsi="Times New Roman" w:cs="Times New Roman"/>
          <w:sz w:val="24"/>
          <w:szCs w:val="24"/>
        </w:rPr>
        <w:t>.</w:t>
      </w:r>
    </w:p>
    <w:p w:rsidR="00844EBA" w:rsidRPr="006217DF"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844EBA"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t xml:space="preserve">4. Покров. </w:t>
      </w:r>
    </w:p>
    <w:p w:rsidR="00844EBA"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6217DF">
        <w:rPr>
          <w:rFonts w:ascii="Times New Roman" w:hAnsi="Times New Roman" w:cs="Times New Roman"/>
          <w:sz w:val="24"/>
          <w:szCs w:val="24"/>
        </w:rPr>
        <w:t>Моделирование покровской вечеры.</w:t>
      </w:r>
    </w:p>
    <w:p w:rsidR="00844EBA" w:rsidRDefault="00844EBA" w:rsidP="00844EBA">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844EBA" w:rsidRDefault="00844EBA" w:rsidP="00844EBA">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Pr>
          <w:rFonts w:ascii="Times New Roman" w:hAnsi="Times New Roman"/>
        </w:rPr>
        <w:t>хоровода «ряд на ряд» и наборного хоровода.</w:t>
      </w:r>
    </w:p>
    <w:p w:rsidR="00844EBA" w:rsidRPr="00DB60B8" w:rsidRDefault="00844EBA" w:rsidP="00844EBA">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44EBA" w:rsidRPr="00DB60B8" w:rsidRDefault="00844EBA" w:rsidP="00844EBA">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Pr="00DB60B8">
        <w:rPr>
          <w:rFonts w:ascii="Times New Roman" w:hAnsi="Times New Roman" w:cs="Times New Roman"/>
          <w:sz w:val="24"/>
          <w:szCs w:val="24"/>
        </w:rPr>
        <w:t>Моделирование кузьминской вечеры.</w:t>
      </w:r>
    </w:p>
    <w:p w:rsidR="00844EBA" w:rsidRPr="004E433D" w:rsidRDefault="00844EBA" w:rsidP="00844EBA">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844EBA" w:rsidRPr="004E433D" w:rsidRDefault="00844EBA" w:rsidP="00844EBA">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Pr="004E433D">
        <w:rPr>
          <w:rFonts w:ascii="Times New Roman" w:hAnsi="Times New Roman" w:cs="Times New Roman"/>
          <w:sz w:val="24"/>
          <w:szCs w:val="24"/>
        </w:rPr>
        <w:t xml:space="preserve"> </w:t>
      </w:r>
    </w:p>
    <w:p w:rsidR="00844EBA" w:rsidRDefault="00844EBA" w:rsidP="00844EBA">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844EBA" w:rsidRPr="00761FF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44EBA" w:rsidRPr="00033684"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033684">
        <w:rPr>
          <w:rFonts w:ascii="Times New Roman" w:hAnsi="Times New Roman" w:cs="Times New Roman"/>
          <w:sz w:val="24"/>
          <w:szCs w:val="24"/>
        </w:rPr>
        <w:t>Моделирование сцен с ряжеными.</w:t>
      </w:r>
      <w:r>
        <w:rPr>
          <w:rFonts w:ascii="Times New Roman" w:hAnsi="Times New Roman" w:cs="Times New Roman"/>
          <w:sz w:val="24"/>
          <w:szCs w:val="24"/>
        </w:rPr>
        <w:t xml:space="preserve"> Моделирование святочной вечеры с ряжеными.</w:t>
      </w:r>
    </w:p>
    <w:p w:rsidR="00844EBA" w:rsidRDefault="00844EBA" w:rsidP="00844EBA">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Pr="00AD0C70">
        <w:rPr>
          <w:rFonts w:ascii="Times New Roman" w:hAnsi="Times New Roman" w:cs="Times New Roman"/>
          <w:b/>
          <w:sz w:val="24"/>
          <w:szCs w:val="24"/>
        </w:rPr>
        <w:t xml:space="preserve">Свадебные песни.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844EBA" w:rsidRDefault="00844EBA" w:rsidP="00844EBA">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Pr="00FB21DC">
        <w:rPr>
          <w:rFonts w:ascii="Times New Roman" w:hAnsi="Times New Roman" w:cs="Times New Roman"/>
          <w:b/>
          <w:sz w:val="24"/>
          <w:szCs w:val="24"/>
        </w:rPr>
        <w:t xml:space="preserve">Масленица. </w:t>
      </w:r>
    </w:p>
    <w:p w:rsidR="00844EBA" w:rsidRPr="00FB21DC"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Моделирование масленичной вечеры</w:t>
      </w:r>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844EBA" w:rsidRDefault="00844EBA" w:rsidP="00844EBA">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Pr="00424B32">
        <w:rPr>
          <w:rFonts w:ascii="Times New Roman" w:hAnsi="Times New Roman" w:cs="Times New Roman"/>
          <w:b/>
          <w:color w:val="FF0000"/>
          <w:sz w:val="24"/>
          <w:szCs w:val="24"/>
        </w:rPr>
        <w:t xml:space="preserve"> </w:t>
      </w:r>
      <w:r w:rsidRPr="00424B32">
        <w:rPr>
          <w:rFonts w:ascii="Times New Roman" w:hAnsi="Times New Roman" w:cs="Times New Roman"/>
          <w:b/>
          <w:sz w:val="24"/>
          <w:szCs w:val="24"/>
        </w:rPr>
        <w:t xml:space="preserve">Эпические жанры. </w:t>
      </w:r>
    </w:p>
    <w:p w:rsidR="00844EBA" w:rsidRPr="00424B32"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844EBA" w:rsidRDefault="00844EBA" w:rsidP="00844EBA">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844EBA" w:rsidRDefault="00844EBA" w:rsidP="00844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424B32">
        <w:rPr>
          <w:rFonts w:ascii="Times New Roman" w:hAnsi="Times New Roman" w:cs="Times New Roman"/>
          <w:b/>
          <w:sz w:val="24"/>
          <w:szCs w:val="24"/>
        </w:rPr>
        <w:t xml:space="preserve">Великий пост.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 xml:space="preserve">Обрядовое печенье периода поста. </w:t>
      </w:r>
    </w:p>
    <w:p w:rsidR="00844EBA" w:rsidRPr="008D6631" w:rsidRDefault="00844EBA" w:rsidP="00844EBA">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Выпечка обрядового печенья: жаворонки», «крестики»</w:t>
      </w:r>
    </w:p>
    <w:p w:rsidR="00844EBA" w:rsidRPr="00FC7056" w:rsidRDefault="00844EBA" w:rsidP="00844EBA">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844EBA" w:rsidRPr="002155C7" w:rsidRDefault="00844EBA" w:rsidP="00844EBA">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Pr="00FC7056">
        <w:rPr>
          <w:rFonts w:ascii="Times New Roman" w:hAnsi="Times New Roman" w:cs="Times New Roman"/>
          <w:sz w:val="24"/>
          <w:szCs w:val="24"/>
        </w:rPr>
        <w:t>Подготовка к празднику Пасхи.</w:t>
      </w:r>
      <w:r w:rsidRPr="00FC7056">
        <w:rPr>
          <w:rFonts w:ascii="Times New Roman" w:hAnsi="Times New Roman" w:cs="Times New Roman"/>
          <w:b/>
          <w:sz w:val="24"/>
          <w:szCs w:val="24"/>
        </w:rPr>
        <w:t xml:space="preserve"> </w:t>
      </w:r>
      <w:r w:rsidRPr="002155C7">
        <w:rPr>
          <w:rFonts w:ascii="Times New Roman" w:hAnsi="Times New Roman" w:cs="Times New Roman"/>
          <w:sz w:val="24"/>
          <w:szCs w:val="24"/>
        </w:rPr>
        <w:t>Пасхальные игры.</w:t>
      </w:r>
    </w:p>
    <w:p w:rsidR="00844EBA" w:rsidRPr="008D6631" w:rsidRDefault="00844EBA" w:rsidP="00844EBA">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Егорьевские песни. </w:t>
      </w:r>
    </w:p>
    <w:p w:rsidR="00844EBA" w:rsidRPr="008D6631"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Музыкальные инструменты пастуха.</w:t>
      </w:r>
    </w:p>
    <w:p w:rsidR="00844EBA" w:rsidRPr="008D6631" w:rsidRDefault="00844EBA" w:rsidP="00844EBA">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Исполнение наигрыша на барабанке</w:t>
      </w:r>
      <w:r>
        <w:rPr>
          <w:rFonts w:ascii="Times New Roman" w:hAnsi="Times New Roman" w:cs="Times New Roman"/>
          <w:sz w:val="24"/>
          <w:szCs w:val="24"/>
        </w:rPr>
        <w:t>.</w:t>
      </w:r>
    </w:p>
    <w:p w:rsidR="00844EBA" w:rsidRPr="0069299A" w:rsidRDefault="00844EBA" w:rsidP="00844EBA">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 xml:space="preserve">15. Плясовые песни. </w:t>
      </w:r>
    </w:p>
    <w:p w:rsidR="00844EBA" w:rsidRPr="0069299A" w:rsidRDefault="00844EBA" w:rsidP="00844EBA">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Pr>
          <w:rFonts w:ascii="Times New Roman" w:hAnsi="Times New Roman" w:cs="Times New Roman"/>
          <w:sz w:val="24"/>
          <w:szCs w:val="24"/>
        </w:rPr>
        <w:t xml:space="preserve"> Плясовые песни под пляску. Особенности исполнения. </w:t>
      </w:r>
    </w:p>
    <w:p w:rsidR="00844EBA" w:rsidRDefault="00844EBA" w:rsidP="00844EBA">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Практика</w:t>
      </w:r>
      <w:r w:rsidRPr="0069299A">
        <w:rPr>
          <w:rFonts w:ascii="Times New Roman" w:hAnsi="Times New Roman" w:cs="Times New Roman"/>
          <w:sz w:val="24"/>
          <w:szCs w:val="24"/>
        </w:rPr>
        <w:t xml:space="preserve">. Слушание </w:t>
      </w:r>
      <w:r>
        <w:rPr>
          <w:rFonts w:ascii="Times New Roman" w:hAnsi="Times New Roman" w:cs="Times New Roman"/>
          <w:sz w:val="24"/>
          <w:szCs w:val="24"/>
        </w:rPr>
        <w:t xml:space="preserve">и разучивание </w:t>
      </w:r>
      <w:r w:rsidRPr="0069299A">
        <w:rPr>
          <w:rFonts w:ascii="Times New Roman" w:hAnsi="Times New Roman" w:cs="Times New Roman"/>
          <w:sz w:val="24"/>
          <w:szCs w:val="24"/>
        </w:rPr>
        <w:t>плясовых песен.</w:t>
      </w:r>
    </w:p>
    <w:p w:rsidR="00B61870" w:rsidRPr="00B61870" w:rsidRDefault="00B61870" w:rsidP="00844EBA">
      <w:pPr>
        <w:spacing w:after="0" w:line="240" w:lineRule="auto"/>
        <w:jc w:val="both"/>
        <w:rPr>
          <w:rFonts w:ascii="Times New Roman" w:hAnsi="Times New Roman" w:cs="Times New Roman"/>
          <w:b/>
          <w:sz w:val="24"/>
          <w:szCs w:val="24"/>
        </w:rPr>
      </w:pPr>
      <w:r w:rsidRPr="00B61870">
        <w:rPr>
          <w:rFonts w:ascii="Times New Roman" w:hAnsi="Times New Roman" w:cs="Times New Roman"/>
          <w:b/>
          <w:sz w:val="24"/>
          <w:szCs w:val="24"/>
        </w:rPr>
        <w:t>16. Колыбельные песни, пестушки и потешки</w:t>
      </w:r>
      <w:r>
        <w:rPr>
          <w:rFonts w:ascii="Times New Roman" w:hAnsi="Times New Roman" w:cs="Times New Roman"/>
          <w:b/>
          <w:sz w:val="24"/>
          <w:szCs w:val="24"/>
        </w:rPr>
        <w:t>.</w:t>
      </w:r>
    </w:p>
    <w:p w:rsidR="00B61870" w:rsidRPr="00B61870" w:rsidRDefault="00B61870" w:rsidP="00B618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Теория. </w:t>
      </w:r>
      <w:r w:rsidRPr="00B61870">
        <w:rPr>
          <w:rFonts w:ascii="Times New Roman" w:eastAsia="Times New Roman" w:hAnsi="Times New Roman" w:cs="Times New Roman"/>
          <w:bCs/>
          <w:sz w:val="24"/>
          <w:szCs w:val="24"/>
        </w:rPr>
        <w:t>Колыбельные песни, пестушки и потешки. Особенности исполнения. Сюжет.</w:t>
      </w:r>
    </w:p>
    <w:p w:rsidR="00B61870" w:rsidRPr="008C3630" w:rsidRDefault="00B61870" w:rsidP="00B61870">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Разучивание  и исполнение пестушек, потешек, колыбельных песен на материале экспедиций учреждения.</w:t>
      </w:r>
    </w:p>
    <w:p w:rsidR="00B61870" w:rsidRDefault="00B61870" w:rsidP="00844EBA">
      <w:pPr>
        <w:spacing w:after="0" w:line="240" w:lineRule="auto"/>
        <w:jc w:val="both"/>
        <w:rPr>
          <w:rFonts w:ascii="Times New Roman" w:hAnsi="Times New Roman" w:cs="Times New Roman"/>
          <w:b/>
          <w:sz w:val="24"/>
          <w:szCs w:val="24"/>
        </w:rPr>
      </w:pPr>
      <w:r w:rsidRPr="00B61870">
        <w:rPr>
          <w:rFonts w:ascii="Times New Roman" w:hAnsi="Times New Roman" w:cs="Times New Roman"/>
          <w:b/>
          <w:sz w:val="24"/>
          <w:szCs w:val="24"/>
        </w:rPr>
        <w:t>17. Протяжные лирические песни.</w:t>
      </w:r>
    </w:p>
    <w:p w:rsidR="00B61870" w:rsidRDefault="00B61870" w:rsidP="00B61870">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B61870" w:rsidRPr="008C3630" w:rsidRDefault="00B61870" w:rsidP="00B61870">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Pr="009A0B9B" w:rsidRDefault="00B61870" w:rsidP="00844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844EBA" w:rsidRPr="009A0B9B">
        <w:rPr>
          <w:rFonts w:ascii="Times New Roman" w:hAnsi="Times New Roman" w:cs="Times New Roman"/>
          <w:b/>
          <w:sz w:val="24"/>
          <w:szCs w:val="24"/>
        </w:rPr>
        <w:t>. Заключение.</w:t>
      </w:r>
      <w:r w:rsidR="00844EBA" w:rsidRPr="009A0B9B">
        <w:rPr>
          <w:rFonts w:ascii="Times New Roman" w:hAnsi="Times New Roman" w:cs="Times New Roman"/>
          <w:sz w:val="24"/>
          <w:szCs w:val="24"/>
        </w:rPr>
        <w:t xml:space="preserve"> Концертное выступление детей.</w:t>
      </w:r>
    </w:p>
    <w:p w:rsidR="00844EBA" w:rsidRPr="00D05F34" w:rsidRDefault="00844EBA" w:rsidP="00844EB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sidR="00B61870">
        <w:rPr>
          <w:rFonts w:ascii="Times New Roman" w:hAnsi="Times New Roman" w:cs="Times New Roman"/>
          <w:bCs/>
          <w:color w:val="000000"/>
          <w:sz w:val="24"/>
          <w:szCs w:val="24"/>
        </w:rPr>
        <w:t>9</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
    <w:p w:rsidR="00844EBA" w:rsidRDefault="00844EBA" w:rsidP="00844EBA">
      <w:pPr>
        <w:spacing w:after="0" w:line="240" w:lineRule="auto"/>
        <w:rPr>
          <w:rFonts w:ascii="Times New Roman" w:eastAsia="Times New Roman" w:hAnsi="Times New Roman" w:cs="Times New Roman"/>
          <w:b/>
          <w:bCs/>
          <w:sz w:val="24"/>
          <w:szCs w:val="24"/>
        </w:rPr>
      </w:pPr>
    </w:p>
    <w:p w:rsidR="00A04571" w:rsidRPr="00A04571" w:rsidRDefault="00A04571" w:rsidP="00A04571">
      <w:pPr>
        <w:jc w:val="center"/>
        <w:rPr>
          <w:rFonts w:ascii="Times New Roman" w:hAnsi="Times New Roman" w:cs="Times New Roman"/>
          <w:b/>
          <w:sz w:val="24"/>
          <w:szCs w:val="24"/>
        </w:rPr>
      </w:pPr>
      <w:r w:rsidRPr="00A04571">
        <w:rPr>
          <w:rFonts w:ascii="Times New Roman" w:hAnsi="Times New Roman" w:cs="Times New Roman"/>
          <w:b/>
          <w:sz w:val="24"/>
          <w:szCs w:val="24"/>
        </w:rPr>
        <w:t>План воспитательной работы на 2022-2023 уч. год по программе  «Музыкальный фольклор «</w:t>
      </w:r>
      <w:r>
        <w:rPr>
          <w:rFonts w:ascii="Times New Roman" w:hAnsi="Times New Roman" w:cs="Times New Roman"/>
          <w:b/>
          <w:sz w:val="24"/>
          <w:szCs w:val="24"/>
        </w:rPr>
        <w:t>Выбор</w:t>
      </w:r>
      <w:r w:rsidRPr="00A04571">
        <w:rPr>
          <w:rFonts w:ascii="Times New Roman" w:hAnsi="Times New Roman" w:cs="Times New Roman"/>
          <w:b/>
          <w:sz w:val="24"/>
          <w:szCs w:val="24"/>
        </w:rPr>
        <w:t xml:space="preserve">» </w:t>
      </w:r>
      <w:r>
        <w:rPr>
          <w:rFonts w:ascii="Times New Roman" w:hAnsi="Times New Roman" w:cs="Times New Roman"/>
          <w:b/>
          <w:sz w:val="24"/>
          <w:szCs w:val="24"/>
        </w:rPr>
        <w:t>1</w:t>
      </w:r>
      <w:r w:rsidRPr="00A04571">
        <w:rPr>
          <w:rFonts w:ascii="Times New Roman" w:hAnsi="Times New Roman" w:cs="Times New Roman"/>
          <w:b/>
          <w:sz w:val="24"/>
          <w:szCs w:val="24"/>
        </w:rPr>
        <w:t>-ой год обучения</w:t>
      </w:r>
    </w:p>
    <w:p w:rsidR="00A04571" w:rsidRPr="00A04571" w:rsidRDefault="00A04571" w:rsidP="00A04571">
      <w:pPr>
        <w:jc w:val="center"/>
        <w:rPr>
          <w:rFonts w:ascii="Times New Roman" w:hAnsi="Times New Roman" w:cs="Times New Roman"/>
          <w:b/>
          <w:sz w:val="24"/>
          <w:szCs w:val="24"/>
        </w:rPr>
      </w:pPr>
      <w:r>
        <w:rPr>
          <w:rFonts w:ascii="Times New Roman" w:hAnsi="Times New Roman" w:cs="Times New Roman"/>
          <w:b/>
          <w:sz w:val="24"/>
          <w:szCs w:val="24"/>
        </w:rPr>
        <w:t>5</w:t>
      </w:r>
      <w:r w:rsidRPr="00A04571">
        <w:rPr>
          <w:rFonts w:ascii="Times New Roman" w:hAnsi="Times New Roman" w:cs="Times New Roman"/>
          <w:b/>
          <w:sz w:val="24"/>
          <w:szCs w:val="24"/>
        </w:rPr>
        <w:t xml:space="preserve"> группа, куратор М.А. Верещагина</w:t>
      </w:r>
    </w:p>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Цель: Поддержание единого творческого коллектива</w:t>
      </w:r>
    </w:p>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Задачи: </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Поддержание интереса к традиционной народной культуре</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проявления индивидуальности каждого учащегося</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Воспитание гражданской активности и эмоциональной отзывчивости</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Формирование коммуникативных навыков и построение эффективных межличностных отношений в коллективе</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развития творческого потенциала обучающихся</w:t>
      </w:r>
    </w:p>
    <w:p w:rsidR="00A04571" w:rsidRPr="00A04571" w:rsidRDefault="00A04571" w:rsidP="00A04571">
      <w:pPr>
        <w:ind w:left="360"/>
        <w:jc w:val="center"/>
        <w:rPr>
          <w:rFonts w:ascii="Times New Roman" w:hAnsi="Times New Roman" w:cs="Times New Roman"/>
          <w:b/>
          <w:sz w:val="24"/>
          <w:szCs w:val="24"/>
        </w:rPr>
      </w:pPr>
      <w:r w:rsidRPr="00A04571">
        <w:rPr>
          <w:rFonts w:ascii="Times New Roman" w:hAnsi="Times New Roman" w:cs="Times New Roman"/>
          <w:b/>
          <w:sz w:val="24"/>
          <w:szCs w:val="24"/>
        </w:rPr>
        <w:t>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п/п</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Сроки</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Мероприятие</w:t>
            </w:r>
          </w:p>
          <w:p w:rsidR="00A04571" w:rsidRPr="00A04571" w:rsidRDefault="00A04571" w:rsidP="00477C8E">
            <w:pPr>
              <w:rPr>
                <w:rFonts w:ascii="Times New Roman" w:hAnsi="Times New Roman" w:cs="Times New Roman"/>
                <w:sz w:val="24"/>
                <w:szCs w:val="24"/>
              </w:rPr>
            </w:pPr>
          </w:p>
        </w:tc>
      </w:tr>
      <w:tr w:rsidR="00A04571" w:rsidRPr="00A04571" w:rsidTr="00A04571">
        <w:trPr>
          <w:trHeight w:val="836"/>
        </w:trPr>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09 сентября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Родительское собрание по теме: «Итоги лета. Планы на 2022-2023 учебный год»</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16 сентября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к праздничной вечёре «Семён-Летопроводец».</w:t>
            </w:r>
          </w:p>
        </w:tc>
      </w:tr>
      <w:tr w:rsidR="00A04571" w:rsidRPr="00A04571" w:rsidTr="00A04571">
        <w:trPr>
          <w:trHeight w:val="415"/>
        </w:trPr>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14-27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 фольклорном фестивале «Покровские встречи»</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03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Выступление для пенсионеров Департамента образования.</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5</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к праздничной вечёре «Батюшко Покров»</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6</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18 ноября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праздничной вечёры «Кузьма-Демьян»</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7</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30 ноября </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Репетиции и выступление на Областном фестивале традиционной инструментальной музыки «Вологодская игра»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lastRenderedPageBreak/>
              <w:t>8</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Декабрь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«Областные чтения по фольклору и этнографии»</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9</w:t>
            </w:r>
          </w:p>
        </w:tc>
        <w:tc>
          <w:tcPr>
            <w:tcW w:w="3190" w:type="dxa"/>
            <w:shd w:val="clear" w:color="auto" w:fill="auto"/>
          </w:tcPr>
          <w:p w:rsidR="00A04571" w:rsidRPr="00A04571" w:rsidRDefault="00A04571" w:rsidP="00477C8E">
            <w:pPr>
              <w:rPr>
                <w:rFonts w:ascii="Times New Roman" w:hAnsi="Times New Roman" w:cs="Times New Roman"/>
                <w:sz w:val="24"/>
                <w:szCs w:val="24"/>
              </w:rPr>
            </w:pPr>
            <w:r>
              <w:rPr>
                <w:rFonts w:ascii="Times New Roman" w:hAnsi="Times New Roman" w:cs="Times New Roman"/>
                <w:sz w:val="24"/>
                <w:szCs w:val="24"/>
              </w:rPr>
              <w:t>Декабрь</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Новогоднего вечера.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10-13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Святочных колядок</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10-13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Святочной вечёры.</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30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в Областном фестивале юных сказителей «Доброе слово»</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Февраль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Областной конкурс исследовательских работ «</w:t>
            </w:r>
            <w:r>
              <w:rPr>
                <w:rFonts w:ascii="Times New Roman" w:hAnsi="Times New Roman" w:cs="Times New Roman"/>
                <w:sz w:val="24"/>
                <w:szCs w:val="24"/>
              </w:rPr>
              <w:t>Росток</w:t>
            </w:r>
            <w:r w:rsidRPr="00A04571">
              <w:rPr>
                <w:rFonts w:ascii="Times New Roman" w:hAnsi="Times New Roman" w:cs="Times New Roman"/>
                <w:sz w:val="24"/>
                <w:szCs w:val="24"/>
              </w:rPr>
              <w:t>»</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23 февраля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День защитника Отечества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15</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20-26 февраля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праздничной вечёрки «Широкая Масленка»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16</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Февраль - Март</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детей к участию в Областном фольклорном фестивале «Наследники традиций».</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17</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8 марта</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Международный женский день</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18</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фольклорном фестивале «Наследники традиций» (очный этап).</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19</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этапе Всероссийского фестиваля «Большой фестиваль»</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20</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к концерту к 9 мая</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Итоговый отчётный концерт</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w:t>
            </w:r>
            <w:r w:rsidRPr="00A04571">
              <w:rPr>
                <w:rFonts w:ascii="Times New Roman" w:hAnsi="Times New Roman" w:cs="Times New Roman"/>
                <w:sz w:val="24"/>
                <w:szCs w:val="24"/>
                <w:lang w:val="en-US"/>
              </w:rPr>
              <w:t>VII</w:t>
            </w:r>
            <w:r w:rsidRPr="00A04571">
              <w:rPr>
                <w:rFonts w:ascii="Times New Roman" w:hAnsi="Times New Roman" w:cs="Times New Roman"/>
                <w:sz w:val="24"/>
                <w:szCs w:val="24"/>
              </w:rPr>
              <w:t xml:space="preserve"> Всероссийском фестивале народной культуры «Наследники традиций», Вытегорский район, д. Щекино</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во Всероссийском фестивале «Псковские жемчужины»</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Всероссийском фестивале </w:t>
            </w:r>
            <w:r w:rsidRPr="00A04571">
              <w:rPr>
                <w:rFonts w:ascii="Times New Roman" w:hAnsi="Times New Roman" w:cs="Times New Roman"/>
                <w:sz w:val="24"/>
                <w:szCs w:val="24"/>
              </w:rPr>
              <w:lastRenderedPageBreak/>
              <w:t>«Большой фестиваль»</w:t>
            </w:r>
          </w:p>
        </w:tc>
      </w:tr>
    </w:tbl>
    <w:p w:rsidR="00844EBA" w:rsidRDefault="00844EBA" w:rsidP="00844EBA">
      <w:pPr>
        <w:spacing w:after="0" w:line="240" w:lineRule="auto"/>
        <w:jc w:val="center"/>
        <w:rPr>
          <w:rFonts w:ascii="Times New Roman" w:eastAsia="Times New Roman" w:hAnsi="Times New Roman" w:cs="Times New Roman"/>
          <w:b/>
          <w:bCs/>
          <w:sz w:val="24"/>
          <w:szCs w:val="24"/>
        </w:rPr>
      </w:pPr>
    </w:p>
    <w:p w:rsidR="00844EBA" w:rsidRDefault="00844EBA" w:rsidP="00844EB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Учебный план </w:t>
      </w:r>
    </w:p>
    <w:p w:rsidR="00844EBA"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предмет </w:t>
      </w:r>
      <w:r w:rsidRPr="007D4359">
        <w:rPr>
          <w:rFonts w:ascii="Times New Roman" w:eastAsia="Times New Roman" w:hAnsi="Times New Roman" w:cs="Times New Roman"/>
          <w:b/>
          <w:bCs/>
          <w:sz w:val="24"/>
          <w:szCs w:val="24"/>
        </w:rPr>
        <w:t>«Народное пение»</w:t>
      </w:r>
      <w:r>
        <w:rPr>
          <w:rFonts w:ascii="Times New Roman" w:eastAsia="Times New Roman" w:hAnsi="Times New Roman" w:cs="Times New Roman"/>
          <w:b/>
          <w:bCs/>
          <w:sz w:val="24"/>
          <w:szCs w:val="24"/>
        </w:rPr>
        <w:t xml:space="preserve"> (девочки)</w:t>
      </w:r>
      <w:r w:rsidRPr="007D4359">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2-ой год обучения</w:t>
      </w:r>
    </w:p>
    <w:p w:rsidR="00844EBA" w:rsidRPr="007D4359" w:rsidRDefault="00844EBA" w:rsidP="00844EBA">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с/р</w:t>
            </w:r>
          </w:p>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Тек.контроль, аттестация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теор.</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практ.</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066B5B"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2C30D2" w:rsidRDefault="00844EBA" w:rsidP="00844EBA">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Семён – летопроводец</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 – конц.</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Вечерочные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промежут. – концерт.</w:t>
            </w:r>
            <w:r>
              <w:rPr>
                <w:rFonts w:ascii="Times New Roman" w:eastAsia="Times New Roman" w:hAnsi="Times New Roman" w:cs="Times New Roman"/>
                <w:sz w:val="24"/>
                <w:szCs w:val="24"/>
              </w:rPr>
              <w:t>выступл.</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 - концерт.</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Колыбельные песни, пестушки, потешки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промежут. </w:t>
            </w:r>
            <w:r>
              <w:rPr>
                <w:rFonts w:ascii="Times New Roman" w:eastAsia="Times New Roman" w:hAnsi="Times New Roman" w:cs="Times New Roman"/>
                <w:sz w:val="24"/>
                <w:szCs w:val="24"/>
              </w:rPr>
              <w:t>–</w:t>
            </w:r>
            <w:r w:rsidRPr="008C3630">
              <w:rPr>
                <w:rFonts w:ascii="Times New Roman" w:eastAsia="Times New Roman" w:hAnsi="Times New Roman" w:cs="Times New Roman"/>
                <w:sz w:val="24"/>
                <w:szCs w:val="24"/>
              </w:rPr>
              <w:t xml:space="preserve"> концерт</w:t>
            </w:r>
            <w:r>
              <w:rPr>
                <w:rFonts w:ascii="Times New Roman" w:eastAsia="Times New Roman" w:hAnsi="Times New Roman" w:cs="Times New Roman"/>
                <w:sz w:val="24"/>
                <w:szCs w:val="24"/>
              </w:rPr>
              <w:t>. выступл.</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44EBA" w:rsidRPr="00B563F8" w:rsidRDefault="00844EBA" w:rsidP="00844EBA">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r>
    </w:tbl>
    <w:p w:rsidR="00844EBA" w:rsidRPr="008C3630" w:rsidRDefault="00844EBA" w:rsidP="00844EBA">
      <w:pPr>
        <w:spacing w:after="0" w:line="240" w:lineRule="auto"/>
        <w:jc w:val="both"/>
        <w:rPr>
          <w:rFonts w:ascii="Times New Roman" w:eastAsia="Times New Roman" w:hAnsi="Times New Roman" w:cs="Times New Roman"/>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p>
    <w:p w:rsidR="00A04571" w:rsidRDefault="00844EBA" w:rsidP="00844E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44EBA" w:rsidRDefault="00844EBA" w:rsidP="00A04571">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lastRenderedPageBreak/>
        <w:t>Содержание</w:t>
      </w:r>
    </w:p>
    <w:p w:rsidR="00844EBA"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844EBA" w:rsidRPr="00D23FB9"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844EBA" w:rsidRPr="008C3630"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1.Введение.</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Теория.</w:t>
      </w:r>
      <w:r>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Cs/>
          <w:sz w:val="24"/>
          <w:szCs w:val="24"/>
        </w:rPr>
        <w:t xml:space="preserve">Цели и задачи 2-го года обучения. Знакомство с репертуаром.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2.Семен-летопроводец.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Закрепление ранее разученных  хороводов.</w:t>
      </w:r>
    </w:p>
    <w:p w:rsidR="00844EBA" w:rsidRDefault="00844EBA" w:rsidP="00844EBA">
      <w:pPr>
        <w:spacing w:after="0" w:line="240" w:lineRule="auto"/>
        <w:jc w:val="both"/>
        <w:rPr>
          <w:rFonts w:ascii="Times New Roman" w:eastAsia="Times New Roman" w:hAnsi="Times New Roman" w:cs="Times New Roman"/>
          <w:i/>
          <w:iCs/>
          <w:sz w:val="24"/>
          <w:szCs w:val="24"/>
        </w:rPr>
      </w:pPr>
      <w:r w:rsidRPr="008C3630">
        <w:rPr>
          <w:rFonts w:ascii="Times New Roman" w:eastAsia="Times New Roman" w:hAnsi="Times New Roman" w:cs="Times New Roman"/>
          <w:b/>
          <w:bCs/>
          <w:sz w:val="24"/>
          <w:szCs w:val="24"/>
        </w:rPr>
        <w:t>3. Частушки.</w:t>
      </w:r>
      <w:r w:rsidRPr="008C3630">
        <w:rPr>
          <w:rFonts w:ascii="Times New Roman" w:eastAsia="Times New Roman" w:hAnsi="Times New Roman" w:cs="Times New Roman"/>
          <w:i/>
          <w:i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sz w:val="24"/>
          <w:szCs w:val="24"/>
        </w:rPr>
        <w:t xml:space="preserve">Разновидности частушек.  </w:t>
      </w:r>
      <w:r w:rsidRPr="008C3630">
        <w:rPr>
          <w:rFonts w:ascii="Times New Roman" w:eastAsia="Times New Roman" w:hAnsi="Times New Roman" w:cs="Times New Roman"/>
          <w:bCs/>
          <w:sz w:val="24"/>
          <w:szCs w:val="24"/>
        </w:rPr>
        <w:t xml:space="preserve">Девичьи частушки на долгий голос.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Разучивание «частушек по долям» (Нюксенского р-на, д. Брусе</w:t>
      </w:r>
      <w:r>
        <w:rPr>
          <w:rFonts w:ascii="Times New Roman" w:eastAsia="Times New Roman" w:hAnsi="Times New Roman" w:cs="Times New Roman"/>
          <w:bCs/>
          <w:sz w:val="24"/>
          <w:szCs w:val="24"/>
        </w:rPr>
        <w:t>нец) и частушек</w:t>
      </w:r>
      <w:r w:rsidRPr="008C3630">
        <w:rPr>
          <w:rFonts w:ascii="Times New Roman" w:eastAsia="Times New Roman" w:hAnsi="Times New Roman" w:cs="Times New Roman"/>
          <w:bCs/>
          <w:sz w:val="24"/>
          <w:szCs w:val="24"/>
        </w:rPr>
        <w:t xml:space="preserve"> на долгий голос (Вожегодского р-на). Частушки под язык, частушки под балалайку. Слушание и разучивание текстов и напевов частушек.</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4. Покров</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Образцы музыкального фольклора, сопровождающие гуляние на Покров.</w:t>
      </w:r>
      <w:r>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Игры старшей вечёры.   Хороводные игры на вечерах. Закрепление</w:t>
      </w:r>
      <w:r w:rsidRPr="008C3630">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ранее разученных игровых хороводов, игр. Моделирование  вечеры. </w:t>
      </w:r>
    </w:p>
    <w:p w:rsidR="00844EBA" w:rsidRDefault="00844EBA" w:rsidP="00844EBA">
      <w:pPr>
        <w:spacing w:after="0" w:line="240" w:lineRule="auto"/>
        <w:jc w:val="both"/>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 xml:space="preserve">5.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Освоение круговых,</w:t>
      </w:r>
      <w:r>
        <w:rPr>
          <w:rFonts w:ascii="Times New Roman" w:eastAsia="Times New Roman" w:hAnsi="Times New Roman" w:cs="Times New Roman"/>
          <w:bCs/>
          <w:sz w:val="24"/>
          <w:szCs w:val="24"/>
        </w:rPr>
        <w:t xml:space="preserve"> ряд на ряд хороводов, </w:t>
      </w:r>
      <w:r w:rsidRPr="008C3630">
        <w:rPr>
          <w:rFonts w:ascii="Times New Roman" w:eastAsia="Times New Roman" w:hAnsi="Times New Roman" w:cs="Times New Roman"/>
          <w:bCs/>
          <w:sz w:val="24"/>
          <w:szCs w:val="24"/>
        </w:rPr>
        <w:t>со сложной хореографией: «С по-Дун</w:t>
      </w:r>
      <w:r>
        <w:rPr>
          <w:rFonts w:ascii="Times New Roman" w:eastAsia="Times New Roman" w:hAnsi="Times New Roman" w:cs="Times New Roman"/>
          <w:bCs/>
          <w:sz w:val="24"/>
          <w:szCs w:val="24"/>
        </w:rPr>
        <w:t>аю»</w:t>
      </w:r>
      <w:r w:rsidRPr="008C3630">
        <w:rPr>
          <w:rFonts w:ascii="Times New Roman" w:eastAsia="Times New Roman" w:hAnsi="Times New Roman" w:cs="Times New Roman"/>
          <w:bCs/>
          <w:sz w:val="24"/>
          <w:szCs w:val="24"/>
        </w:rPr>
        <w:t>. Разу</w:t>
      </w:r>
      <w:r>
        <w:rPr>
          <w:rFonts w:ascii="Times New Roman" w:eastAsia="Times New Roman" w:hAnsi="Times New Roman" w:cs="Times New Roman"/>
          <w:bCs/>
          <w:sz w:val="24"/>
          <w:szCs w:val="24"/>
        </w:rPr>
        <w:t>чивание и исполнение хороводов.</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6. Вечерочные припевки.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Припевки к Ланчику.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Тексты и напевы припевок. Исполнение припевок.</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 xml:space="preserve">7. </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sz w:val="24"/>
          <w:szCs w:val="24"/>
        </w:rPr>
        <w:t>Кузьминки</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8C3630">
        <w:rPr>
          <w:rFonts w:ascii="Times New Roman" w:eastAsia="Times New Roman" w:hAnsi="Times New Roman" w:cs="Times New Roman"/>
          <w:bCs/>
          <w:sz w:val="24"/>
          <w:szCs w:val="24"/>
        </w:rPr>
        <w:t xml:space="preserve">Закрепление  ранее разученных хороводов, игр.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sz w:val="24"/>
          <w:szCs w:val="24"/>
        </w:rPr>
        <w:t>8</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bCs/>
          <w:sz w:val="24"/>
          <w:szCs w:val="24"/>
        </w:rPr>
        <w:t xml:space="preserve">Плясовые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плясовых песен под пля</w:t>
      </w:r>
      <w:r>
        <w:rPr>
          <w:rFonts w:ascii="Times New Roman" w:eastAsia="Times New Roman" w:hAnsi="Times New Roman" w:cs="Times New Roman"/>
          <w:sz w:val="24"/>
          <w:szCs w:val="24"/>
        </w:rPr>
        <w:t>ску «Уточка»</w:t>
      </w:r>
      <w:r w:rsidRPr="008C3630">
        <w:rPr>
          <w:rFonts w:ascii="Times New Roman" w:eastAsia="Times New Roman" w:hAnsi="Times New Roman" w:cs="Times New Roman"/>
          <w:sz w:val="24"/>
          <w:szCs w:val="24"/>
        </w:rPr>
        <w:t>.</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9.Протяжные лирические песни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10. Святки.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«илейки».</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Моделирование святочной вечеры, обряда колядования и гадания. </w:t>
      </w:r>
    </w:p>
    <w:p w:rsidR="00844EBA" w:rsidRPr="004C1073" w:rsidRDefault="00844EBA" w:rsidP="00844EBA">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i/>
          <w:sz w:val="24"/>
          <w:szCs w:val="24"/>
        </w:rPr>
        <w:t>Самостоятельная работа.</w:t>
      </w:r>
      <w:r>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Cs/>
          <w:sz w:val="24"/>
          <w:szCs w:val="24"/>
        </w:rPr>
        <w:t>Подготовка сообщений по теме «Традиции святочного ряжения русского народа (на примере одной локальной традиции Вологодской области)».</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11.Свадебные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Свадебные припевки: структура песен, напевы, манера исполнения, приуроченность к моменту свадебного действа.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Реконструкция фрагмента свадебного обряда вожегодского р-она вологодской области.</w:t>
      </w:r>
      <w:r w:rsidRPr="004C1073">
        <w:rPr>
          <w:rFonts w:ascii="Times New Roman" w:eastAsia="Times New Roman" w:hAnsi="Times New Roman" w:cs="Times New Roman"/>
          <w:sz w:val="24"/>
          <w:szCs w:val="24"/>
        </w:rPr>
        <w:t xml:space="preserve"> </w:t>
      </w:r>
      <w:r w:rsidRPr="008C3630">
        <w:rPr>
          <w:rFonts w:ascii="Times New Roman" w:eastAsia="Times New Roman" w:hAnsi="Times New Roman" w:cs="Times New Roman"/>
          <w:sz w:val="24"/>
          <w:szCs w:val="24"/>
        </w:rPr>
        <w:t>Исполнение свадебных песен.</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lastRenderedPageBreak/>
        <w:t>12. Масленица.</w:t>
      </w:r>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 xml:space="preserve">Масленичные песни и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sz w:val="24"/>
          <w:szCs w:val="24"/>
        </w:rPr>
        <w:t xml:space="preserve"> Разучивание хороводов</w:t>
      </w:r>
      <w:r w:rsidRPr="008C3630">
        <w:rPr>
          <w:rFonts w:ascii="Times New Roman" w:eastAsia="Times New Roman" w:hAnsi="Times New Roman" w:cs="Times New Roman"/>
          <w:bCs/>
          <w:sz w:val="24"/>
          <w:szCs w:val="24"/>
        </w:rPr>
        <w:t xml:space="preserve"> Вологодской области, приуроченные к</w:t>
      </w:r>
      <w:r>
        <w:rPr>
          <w:rFonts w:ascii="Times New Roman" w:eastAsia="Times New Roman" w:hAnsi="Times New Roman" w:cs="Times New Roman"/>
          <w:bCs/>
          <w:sz w:val="24"/>
          <w:szCs w:val="24"/>
        </w:rPr>
        <w:t xml:space="preserve"> масленичному периоду. </w:t>
      </w:r>
    </w:p>
    <w:p w:rsidR="00844EBA"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13. Великий пост.</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iCs/>
          <w:sz w:val="24"/>
          <w:szCs w:val="24"/>
        </w:rPr>
        <w:t>Слушание и исполнение</w:t>
      </w:r>
      <w:r w:rsidRPr="008C3630">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песен, характерных для разных певческих традиций. Повторение  и закрепление ранее разученных.</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14. Колыбельные песни, пестушки и потешки.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Разучивание  и исполнение пестушек, потешек, колыбельных песен на материале экспедиций учреждения.</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15. Эпические жанры.</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Сказки районов Вологодской области. Сюжеты сказок. Сказки с напевами.</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16.</w:t>
      </w:r>
      <w:r w:rsidRPr="008C3630">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
          <w:sz w:val="24"/>
          <w:szCs w:val="24"/>
        </w:rPr>
        <w:t>Пасха</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Музыкальные образцы, исполняющиеся на праздник Пасхи в разных регион</w:t>
      </w:r>
      <w:r>
        <w:rPr>
          <w:rFonts w:ascii="Times New Roman" w:eastAsia="Times New Roman" w:hAnsi="Times New Roman" w:cs="Times New Roman"/>
          <w:sz w:val="24"/>
          <w:szCs w:val="24"/>
        </w:rPr>
        <w:t xml:space="preserve">ах страны. </w:t>
      </w:r>
      <w:r w:rsidRPr="008C3630">
        <w:rPr>
          <w:rFonts w:ascii="Times New Roman" w:eastAsia="Times New Roman" w:hAnsi="Times New Roman" w:cs="Times New Roman"/>
          <w:sz w:val="24"/>
          <w:szCs w:val="24"/>
        </w:rPr>
        <w:t>Моделирование праздничного гуляния в Пасху.</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17.  Заключение</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Итоговый концерт детей.</w:t>
      </w:r>
    </w:p>
    <w:p w:rsidR="00844EBA" w:rsidRDefault="00844EBA" w:rsidP="00844EBA">
      <w:pPr>
        <w:spacing w:after="0" w:line="240" w:lineRule="auto"/>
        <w:jc w:val="both"/>
        <w:rPr>
          <w:rFonts w:ascii="Times New Roman" w:eastAsia="Times New Roman" w:hAnsi="Times New Roman" w:cs="Times New Roman"/>
          <w:sz w:val="24"/>
          <w:szCs w:val="24"/>
        </w:rPr>
      </w:pPr>
    </w:p>
    <w:p w:rsidR="00844EBA" w:rsidRDefault="00844EBA" w:rsidP="00844EB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Учебный план </w:t>
      </w:r>
    </w:p>
    <w:p w:rsidR="00844EBA"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предмет </w:t>
      </w:r>
      <w:r w:rsidRPr="007D4359">
        <w:rPr>
          <w:rFonts w:ascii="Times New Roman" w:eastAsia="Times New Roman" w:hAnsi="Times New Roman" w:cs="Times New Roman"/>
          <w:b/>
          <w:bCs/>
          <w:sz w:val="24"/>
          <w:szCs w:val="24"/>
        </w:rPr>
        <w:t>«Народное пение»</w:t>
      </w:r>
      <w:r>
        <w:rPr>
          <w:rFonts w:ascii="Times New Roman" w:eastAsia="Times New Roman" w:hAnsi="Times New Roman" w:cs="Times New Roman"/>
          <w:b/>
          <w:bCs/>
          <w:sz w:val="24"/>
          <w:szCs w:val="24"/>
        </w:rPr>
        <w:t xml:space="preserve"> (мальчики)</w:t>
      </w:r>
      <w:r w:rsidRPr="007D4359">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2-ой год обучения</w:t>
      </w:r>
    </w:p>
    <w:p w:rsidR="00844EBA" w:rsidRPr="007D4359" w:rsidRDefault="00844EBA" w:rsidP="00844EBA">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с/р</w:t>
            </w:r>
          </w:p>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Тек.контроль, аттестация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теор.</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практ.</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066B5B"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2C30D2" w:rsidRDefault="00844EBA" w:rsidP="00844EBA">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Семён – летопроводец</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 – конц.</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Вечерочные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промежут. – концерт.</w:t>
            </w:r>
            <w:r>
              <w:rPr>
                <w:rFonts w:ascii="Times New Roman" w:eastAsia="Times New Roman" w:hAnsi="Times New Roman" w:cs="Times New Roman"/>
                <w:sz w:val="24"/>
                <w:szCs w:val="24"/>
              </w:rPr>
              <w:t>выступл.</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тек. - концерт.</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Колыбельные песни, пестушки, потешки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промежут. </w:t>
            </w:r>
            <w:r>
              <w:rPr>
                <w:rFonts w:ascii="Times New Roman" w:eastAsia="Times New Roman" w:hAnsi="Times New Roman" w:cs="Times New Roman"/>
                <w:sz w:val="24"/>
                <w:szCs w:val="24"/>
              </w:rPr>
              <w:t>–</w:t>
            </w:r>
            <w:r w:rsidRPr="008C3630">
              <w:rPr>
                <w:rFonts w:ascii="Times New Roman" w:eastAsia="Times New Roman" w:hAnsi="Times New Roman" w:cs="Times New Roman"/>
                <w:sz w:val="24"/>
                <w:szCs w:val="24"/>
              </w:rPr>
              <w:t xml:space="preserve"> концерт</w:t>
            </w:r>
            <w:r>
              <w:rPr>
                <w:rFonts w:ascii="Times New Roman" w:eastAsia="Times New Roman" w:hAnsi="Times New Roman" w:cs="Times New Roman"/>
                <w:sz w:val="24"/>
                <w:szCs w:val="24"/>
              </w:rPr>
              <w:t>. выступл.</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844EBA"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44EBA" w:rsidRPr="00B563F8" w:rsidRDefault="00844EBA" w:rsidP="00844EBA">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44EBA" w:rsidRPr="00B563F8" w:rsidRDefault="00844EBA" w:rsidP="00844EBA">
            <w:pPr>
              <w:shd w:val="clear" w:color="auto" w:fill="FFFFFF"/>
              <w:jc w:val="center"/>
              <w:rPr>
                <w:rFonts w:ascii="Times New Roman" w:hAnsi="Times New Roman" w:cs="Times New Roman"/>
                <w:sz w:val="24"/>
                <w:szCs w:val="24"/>
              </w:rPr>
            </w:pPr>
          </w:p>
        </w:tc>
      </w:tr>
    </w:tbl>
    <w:p w:rsidR="00844EBA" w:rsidRPr="008C3630" w:rsidRDefault="00844EBA" w:rsidP="00844EBA">
      <w:pPr>
        <w:spacing w:after="0" w:line="240" w:lineRule="auto"/>
        <w:jc w:val="both"/>
        <w:rPr>
          <w:rFonts w:ascii="Times New Roman" w:eastAsia="Times New Roman" w:hAnsi="Times New Roman" w:cs="Times New Roman"/>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Содержание</w:t>
      </w:r>
    </w:p>
    <w:p w:rsidR="00844EBA"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844EBA" w:rsidRPr="00D23FB9" w:rsidRDefault="00844EBA" w:rsidP="00844EBA">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844EBA" w:rsidRPr="008C3630"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1.Введение.</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Теория.</w:t>
      </w:r>
      <w:r>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Cs/>
          <w:sz w:val="24"/>
          <w:szCs w:val="24"/>
        </w:rPr>
        <w:t xml:space="preserve">Цели и задачи 2-го года обучения. Знакомство с репертуаром.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2.Семен-летопроводец.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Закрепление ранее </w:t>
      </w:r>
      <w:r>
        <w:rPr>
          <w:rFonts w:ascii="Times New Roman" w:eastAsia="Times New Roman" w:hAnsi="Times New Roman" w:cs="Times New Roman"/>
          <w:bCs/>
          <w:sz w:val="24"/>
          <w:szCs w:val="24"/>
        </w:rPr>
        <w:t>изученных плясок.</w:t>
      </w:r>
    </w:p>
    <w:p w:rsidR="00844EBA" w:rsidRDefault="00844EBA" w:rsidP="00844EBA">
      <w:pPr>
        <w:spacing w:after="0" w:line="240" w:lineRule="auto"/>
        <w:jc w:val="both"/>
        <w:rPr>
          <w:rFonts w:ascii="Times New Roman" w:eastAsia="Times New Roman" w:hAnsi="Times New Roman" w:cs="Times New Roman"/>
          <w:i/>
          <w:iCs/>
          <w:sz w:val="24"/>
          <w:szCs w:val="24"/>
        </w:rPr>
      </w:pPr>
      <w:r w:rsidRPr="008C3630">
        <w:rPr>
          <w:rFonts w:ascii="Times New Roman" w:eastAsia="Times New Roman" w:hAnsi="Times New Roman" w:cs="Times New Roman"/>
          <w:b/>
          <w:bCs/>
          <w:sz w:val="24"/>
          <w:szCs w:val="24"/>
        </w:rPr>
        <w:t>3. Частушки.</w:t>
      </w:r>
      <w:r w:rsidRPr="008C3630">
        <w:rPr>
          <w:rFonts w:ascii="Times New Roman" w:eastAsia="Times New Roman" w:hAnsi="Times New Roman" w:cs="Times New Roman"/>
          <w:i/>
          <w:i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sz w:val="24"/>
          <w:szCs w:val="24"/>
        </w:rPr>
        <w:t xml:space="preserve">Разновидности частушек.  </w:t>
      </w:r>
      <w:r>
        <w:rPr>
          <w:rFonts w:ascii="Times New Roman" w:eastAsia="Times New Roman" w:hAnsi="Times New Roman" w:cs="Times New Roman"/>
          <w:bCs/>
          <w:sz w:val="24"/>
          <w:szCs w:val="24"/>
        </w:rPr>
        <w:t>Частушки «на проходку».</w:t>
      </w:r>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Разучивание </w:t>
      </w:r>
      <w:r>
        <w:rPr>
          <w:rFonts w:ascii="Times New Roman" w:eastAsia="Times New Roman" w:hAnsi="Times New Roman" w:cs="Times New Roman"/>
          <w:bCs/>
          <w:sz w:val="24"/>
          <w:szCs w:val="24"/>
        </w:rPr>
        <w:t>«рекрутских» частушек</w:t>
      </w:r>
      <w:r w:rsidRPr="008C3630">
        <w:rPr>
          <w:rFonts w:ascii="Times New Roman" w:eastAsia="Times New Roman" w:hAnsi="Times New Roman" w:cs="Times New Roman"/>
          <w:bCs/>
          <w:sz w:val="24"/>
          <w:szCs w:val="24"/>
        </w:rPr>
        <w:t xml:space="preserve"> (Нюксенского р-на, </w:t>
      </w:r>
      <w:r>
        <w:rPr>
          <w:rFonts w:ascii="Times New Roman" w:eastAsia="Times New Roman" w:hAnsi="Times New Roman" w:cs="Times New Roman"/>
          <w:bCs/>
          <w:sz w:val="24"/>
          <w:szCs w:val="24"/>
        </w:rPr>
        <w:t xml:space="preserve">Тарногского р-на)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4. Покров</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Образцы музыкального фольклора, сопровождающие гуляние на Покров.</w:t>
      </w:r>
      <w:r>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Игры старшей вечёры.   Хороводные игры на вечерах. Закрепление</w:t>
      </w:r>
      <w:r w:rsidRPr="008C3630">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ранее разученных игровых хороводов, игр. Моделирование  вечеры. </w:t>
      </w:r>
    </w:p>
    <w:p w:rsidR="00844EBA" w:rsidRDefault="00844EBA" w:rsidP="00844EBA">
      <w:pPr>
        <w:spacing w:after="0" w:line="240" w:lineRule="auto"/>
        <w:jc w:val="both"/>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 xml:space="preserve">5.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8C3630">
        <w:rPr>
          <w:rFonts w:ascii="Times New Roman" w:eastAsia="Times New Roman" w:hAnsi="Times New Roman" w:cs="Times New Roman"/>
          <w:bCs/>
          <w:sz w:val="24"/>
          <w:szCs w:val="24"/>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Освоение круговых,</w:t>
      </w:r>
      <w:r>
        <w:rPr>
          <w:rFonts w:ascii="Times New Roman" w:eastAsia="Times New Roman" w:hAnsi="Times New Roman" w:cs="Times New Roman"/>
          <w:bCs/>
          <w:sz w:val="24"/>
          <w:szCs w:val="24"/>
        </w:rPr>
        <w:t xml:space="preserve"> ряд на ряд хороводов, </w:t>
      </w:r>
      <w:r w:rsidRPr="008C3630">
        <w:rPr>
          <w:rFonts w:ascii="Times New Roman" w:eastAsia="Times New Roman" w:hAnsi="Times New Roman" w:cs="Times New Roman"/>
          <w:bCs/>
          <w:sz w:val="24"/>
          <w:szCs w:val="24"/>
        </w:rPr>
        <w:t>со сложной хореографией: «С по-Дун</w:t>
      </w:r>
      <w:r>
        <w:rPr>
          <w:rFonts w:ascii="Times New Roman" w:eastAsia="Times New Roman" w:hAnsi="Times New Roman" w:cs="Times New Roman"/>
          <w:bCs/>
          <w:sz w:val="24"/>
          <w:szCs w:val="24"/>
        </w:rPr>
        <w:t>аю»</w:t>
      </w:r>
      <w:r w:rsidRPr="008C3630">
        <w:rPr>
          <w:rFonts w:ascii="Times New Roman" w:eastAsia="Times New Roman" w:hAnsi="Times New Roman" w:cs="Times New Roman"/>
          <w:bCs/>
          <w:sz w:val="24"/>
          <w:szCs w:val="24"/>
        </w:rPr>
        <w:t>. Разу</w:t>
      </w:r>
      <w:r>
        <w:rPr>
          <w:rFonts w:ascii="Times New Roman" w:eastAsia="Times New Roman" w:hAnsi="Times New Roman" w:cs="Times New Roman"/>
          <w:bCs/>
          <w:sz w:val="24"/>
          <w:szCs w:val="24"/>
        </w:rPr>
        <w:t>чивание и исполнение хороводов.</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6. Вечерочные припевки.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Напев пляски «Чижик».</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Тексты и напевы припевок. Исполнение </w:t>
      </w:r>
      <w:r>
        <w:rPr>
          <w:rFonts w:ascii="Times New Roman" w:eastAsia="Times New Roman" w:hAnsi="Times New Roman" w:cs="Times New Roman"/>
          <w:sz w:val="24"/>
          <w:szCs w:val="24"/>
        </w:rPr>
        <w:t>песен под пляску.</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 xml:space="preserve">7. </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sz w:val="24"/>
          <w:szCs w:val="24"/>
        </w:rPr>
        <w:t>Кузьминки</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 xml:space="preserve">Закрепление  ранее разученных хороводов, игр. </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sz w:val="24"/>
          <w:szCs w:val="24"/>
        </w:rPr>
        <w:t>8</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bCs/>
          <w:sz w:val="24"/>
          <w:szCs w:val="24"/>
        </w:rPr>
        <w:t xml:space="preserve">Плясовые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Плясовые песни, характерные для восточных районов  Вологодской области</w:t>
      </w:r>
      <w:r>
        <w:rPr>
          <w:rFonts w:ascii="Times New Roman" w:eastAsia="Times New Roman" w:hAnsi="Times New Roman" w:cs="Times New Roman"/>
          <w:sz w:val="24"/>
          <w:szCs w:val="24"/>
        </w:rPr>
        <w:t>, а так же всероссийских песенных материалов музыкального фольклора.</w:t>
      </w:r>
      <w:r w:rsidRPr="008C3630">
        <w:rPr>
          <w:rFonts w:ascii="Times New Roman" w:eastAsia="Times New Roman" w:hAnsi="Times New Roman" w:cs="Times New Roman"/>
          <w:sz w:val="24"/>
          <w:szCs w:val="24"/>
        </w:rPr>
        <w:t xml:space="preserve">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9.Протяжные лирические песни</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10. Святки.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«илейки».</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Моделирование святочной вечеры, обряда колядования и гадания. </w:t>
      </w:r>
    </w:p>
    <w:p w:rsidR="00844EBA" w:rsidRPr="004C1073" w:rsidRDefault="00844EBA" w:rsidP="00844EBA">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i/>
          <w:sz w:val="24"/>
          <w:szCs w:val="24"/>
        </w:rPr>
        <w:lastRenderedPageBreak/>
        <w:t>Самостоятельная работа.</w:t>
      </w:r>
      <w:r>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Cs/>
          <w:sz w:val="24"/>
          <w:szCs w:val="24"/>
        </w:rPr>
        <w:t>Подготовка сообщений по теме «Традиции святочного ряжения русского народа (на примере одной локальной традиции Вологодской области)».</w:t>
      </w:r>
    </w:p>
    <w:p w:rsidR="00844EBA" w:rsidRDefault="00844EBA" w:rsidP="00844EBA">
      <w:pPr>
        <w:spacing w:after="0" w:line="240" w:lineRule="auto"/>
        <w:jc w:val="both"/>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 xml:space="preserve">11.Свадебные песни.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Свадебные припевки: структура песен, напевы, манера исполнения, приуроченность к моменту свадебного действа.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Реконструкция фрагмента свадебного обряда вожегодского р-она вологодской области.</w:t>
      </w:r>
      <w:r w:rsidRPr="004C1073">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12. Масленица.</w:t>
      </w:r>
      <w:r w:rsidRPr="008C3630">
        <w:rPr>
          <w:rFonts w:ascii="Times New Roman" w:eastAsia="Times New Roman" w:hAnsi="Times New Roman" w:cs="Times New Roman"/>
          <w:bCs/>
          <w:sz w:val="24"/>
          <w:szCs w:val="24"/>
        </w:rPr>
        <w:t xml:space="preserve"> </w:t>
      </w:r>
    </w:p>
    <w:p w:rsidR="00844EBA"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 xml:space="preserve">Масленичные песни и хороводы.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sz w:val="24"/>
          <w:szCs w:val="24"/>
        </w:rPr>
        <w:t xml:space="preserve"> Разучивание хороводов</w:t>
      </w:r>
      <w:r w:rsidRPr="008C3630">
        <w:rPr>
          <w:rFonts w:ascii="Times New Roman" w:eastAsia="Times New Roman" w:hAnsi="Times New Roman" w:cs="Times New Roman"/>
          <w:bCs/>
          <w:sz w:val="24"/>
          <w:szCs w:val="24"/>
        </w:rPr>
        <w:t xml:space="preserve"> Вологодской области, приуроченные к</w:t>
      </w:r>
      <w:r>
        <w:rPr>
          <w:rFonts w:ascii="Times New Roman" w:eastAsia="Times New Roman" w:hAnsi="Times New Roman" w:cs="Times New Roman"/>
          <w:bCs/>
          <w:sz w:val="24"/>
          <w:szCs w:val="24"/>
        </w:rPr>
        <w:t xml:space="preserve"> масленичному периоду. </w:t>
      </w:r>
    </w:p>
    <w:p w:rsidR="00844EBA"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13. Великий пост.</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iCs/>
          <w:sz w:val="24"/>
          <w:szCs w:val="24"/>
        </w:rPr>
        <w:t>Слушание и исполнение</w:t>
      </w:r>
      <w:r w:rsidRPr="008C3630">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песен, характерных для разных певческих традиций. Повторение  и закрепление ранее разученных.</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14. Колыбельные песни, пестушки и потешки. </w:t>
      </w:r>
    </w:p>
    <w:p w:rsidR="00844EBA" w:rsidRPr="008C3630" w:rsidRDefault="00844EBA" w:rsidP="00844EBA">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Разучивание  и исполнение пестушек, потешек, колыбельных песен на материале экспедиций учреждения.</w:t>
      </w:r>
    </w:p>
    <w:p w:rsidR="00844EBA" w:rsidRDefault="00844EBA" w:rsidP="00844EBA">
      <w:pPr>
        <w:spacing w:after="0" w:line="240" w:lineRule="auto"/>
        <w:jc w:val="both"/>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15. Эпические жанры.</w:t>
      </w:r>
      <w:r w:rsidRPr="008C3630">
        <w:rPr>
          <w:rFonts w:ascii="Times New Roman" w:eastAsia="Times New Roman" w:hAnsi="Times New Roman" w:cs="Times New Roman"/>
          <w:bCs/>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bCs/>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Сказки районов Вологодской области. Сюжеты сказок. Сказки с напевами.</w:t>
      </w:r>
      <w:r>
        <w:rPr>
          <w:rFonts w:ascii="Times New Roman" w:eastAsia="Times New Roman" w:hAnsi="Times New Roman" w:cs="Times New Roman"/>
          <w:bCs/>
          <w:sz w:val="24"/>
          <w:szCs w:val="24"/>
        </w:rPr>
        <w:t xml:space="preserve"> Былины.</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16.</w:t>
      </w:r>
      <w:r w:rsidRPr="008C3630">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
          <w:sz w:val="24"/>
          <w:szCs w:val="24"/>
        </w:rPr>
        <w:t>Пасха</w:t>
      </w:r>
      <w:r w:rsidRPr="008C3630">
        <w:rPr>
          <w:rFonts w:ascii="Times New Roman" w:eastAsia="Times New Roman" w:hAnsi="Times New Roman" w:cs="Times New Roman"/>
          <w:sz w:val="24"/>
          <w:szCs w:val="24"/>
        </w:rPr>
        <w:t xml:space="preserve">. </w:t>
      </w:r>
    </w:p>
    <w:p w:rsidR="00844EBA" w:rsidRPr="008C3630"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Музыкальные образцы, исполняющиеся на праздник Пасхи в разных регион</w:t>
      </w:r>
      <w:r>
        <w:rPr>
          <w:rFonts w:ascii="Times New Roman" w:eastAsia="Times New Roman" w:hAnsi="Times New Roman" w:cs="Times New Roman"/>
          <w:sz w:val="24"/>
          <w:szCs w:val="24"/>
        </w:rPr>
        <w:t xml:space="preserve">ах страны. </w:t>
      </w:r>
      <w:r w:rsidRPr="008C3630">
        <w:rPr>
          <w:rFonts w:ascii="Times New Roman" w:eastAsia="Times New Roman" w:hAnsi="Times New Roman" w:cs="Times New Roman"/>
          <w:sz w:val="24"/>
          <w:szCs w:val="24"/>
        </w:rPr>
        <w:t>Моделирование праздничного гуляния в Пасху.</w:t>
      </w:r>
    </w:p>
    <w:p w:rsidR="00844EBA" w:rsidRDefault="00844EBA" w:rsidP="00844EBA">
      <w:pPr>
        <w:spacing w:after="0" w:line="240" w:lineRule="auto"/>
        <w:jc w:val="both"/>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17.  Заключение</w:t>
      </w:r>
      <w:r w:rsidRPr="008C3630">
        <w:rPr>
          <w:rFonts w:ascii="Times New Roman" w:eastAsia="Times New Roman" w:hAnsi="Times New Roman" w:cs="Times New Roman"/>
          <w:sz w:val="24"/>
          <w:szCs w:val="24"/>
        </w:rPr>
        <w:t xml:space="preserve">. </w:t>
      </w:r>
    </w:p>
    <w:p w:rsidR="00844EBA" w:rsidRDefault="00844EBA" w:rsidP="00844EBA">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Итоговый концерт детей.</w:t>
      </w:r>
    </w:p>
    <w:p w:rsidR="00844EBA" w:rsidRPr="008C3630" w:rsidRDefault="00844EBA" w:rsidP="00844EBA">
      <w:pPr>
        <w:spacing w:after="0" w:line="240" w:lineRule="auto"/>
        <w:jc w:val="both"/>
        <w:rPr>
          <w:rFonts w:ascii="Times New Roman" w:eastAsia="Times New Roman" w:hAnsi="Times New Roman" w:cs="Times New Roman"/>
          <w:sz w:val="24"/>
          <w:szCs w:val="24"/>
        </w:rPr>
      </w:pPr>
    </w:p>
    <w:p w:rsidR="00844EBA" w:rsidRPr="00D05F34" w:rsidRDefault="00844EBA" w:rsidP="00844EB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
    <w:p w:rsidR="00844EBA" w:rsidRDefault="00844EBA" w:rsidP="00844EBA">
      <w:pPr>
        <w:spacing w:after="0" w:line="240" w:lineRule="auto"/>
        <w:jc w:val="center"/>
        <w:rPr>
          <w:rFonts w:ascii="Times New Roman" w:eastAsia="Times New Roman" w:hAnsi="Times New Roman" w:cs="Times New Roman"/>
          <w:b/>
          <w:sz w:val="24"/>
          <w:szCs w:val="24"/>
        </w:rPr>
      </w:pPr>
    </w:p>
    <w:p w:rsidR="00844EBA" w:rsidRDefault="00844EBA" w:rsidP="00844EBA">
      <w:pPr>
        <w:spacing w:after="0" w:line="240" w:lineRule="auto"/>
        <w:jc w:val="center"/>
        <w:rPr>
          <w:rFonts w:ascii="Times New Roman" w:eastAsia="Times New Roman" w:hAnsi="Times New Roman" w:cs="Times New Roman"/>
          <w:b/>
          <w:sz w:val="24"/>
          <w:szCs w:val="24"/>
        </w:rPr>
      </w:pPr>
    </w:p>
    <w:p w:rsidR="00807E35" w:rsidRDefault="00807E35" w:rsidP="00807E35">
      <w:pPr>
        <w:spacing w:after="0" w:line="240" w:lineRule="auto"/>
        <w:rPr>
          <w:rFonts w:ascii="Times New Roman" w:eastAsia="Times New Roman" w:hAnsi="Times New Roman" w:cs="Times New Roman"/>
          <w:b/>
          <w:sz w:val="24"/>
          <w:szCs w:val="24"/>
        </w:rPr>
        <w:sectPr w:rsidR="00807E35" w:rsidSect="00153DB6">
          <w:pgSz w:w="11906" w:h="16838"/>
          <w:pgMar w:top="1134" w:right="566" w:bottom="1134" w:left="1276" w:header="708" w:footer="708" w:gutter="0"/>
          <w:cols w:space="708"/>
          <w:docGrid w:linePitch="360"/>
        </w:sectPr>
      </w:pPr>
    </w:p>
    <w:p w:rsidR="003B661E" w:rsidRPr="003B661E" w:rsidRDefault="003B661E" w:rsidP="003B661E">
      <w:pPr>
        <w:spacing w:after="0" w:line="240" w:lineRule="auto"/>
        <w:jc w:val="center"/>
        <w:rPr>
          <w:rFonts w:ascii="Times New Roman" w:eastAsia="Times New Roman" w:hAnsi="Times New Roman" w:cs="Times New Roman"/>
          <w:b/>
          <w:bCs/>
          <w:sz w:val="24"/>
          <w:szCs w:val="24"/>
        </w:rPr>
      </w:pPr>
      <w:r w:rsidRPr="003B661E">
        <w:rPr>
          <w:rFonts w:ascii="Times New Roman" w:eastAsia="Times New Roman" w:hAnsi="Times New Roman" w:cs="Times New Roman"/>
          <w:b/>
          <w:bCs/>
          <w:sz w:val="24"/>
          <w:szCs w:val="24"/>
        </w:rPr>
        <w:lastRenderedPageBreak/>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 xml:space="preserve">предмет </w:t>
      </w:r>
      <w:r w:rsidRPr="003B661E">
        <w:rPr>
          <w:rFonts w:ascii="Times New Roman" w:eastAsia="Times New Roman" w:hAnsi="Times New Roman" w:cs="Times New Roman"/>
          <w:b/>
          <w:bCs/>
          <w:sz w:val="24"/>
          <w:szCs w:val="24"/>
        </w:rPr>
        <w:t xml:space="preserve">«Народное пение» (групповое), </w:t>
      </w:r>
      <w:r w:rsidRPr="003B661E">
        <w:rPr>
          <w:rFonts w:ascii="Times New Roman" w:eastAsia="Times New Roman" w:hAnsi="Times New Roman" w:cs="Times New Roman"/>
          <w:b/>
          <w:sz w:val="24"/>
          <w:szCs w:val="24"/>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rPr>
            </w:pPr>
            <w:r w:rsidRPr="003B661E">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rPr>
            </w:pPr>
            <w:r w:rsidRPr="003B661E">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с/р</w:t>
            </w:r>
          </w:p>
          <w:p w:rsidR="003B661E" w:rsidRPr="003B661E" w:rsidRDefault="003B661E" w:rsidP="00EE7BA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rPr>
            </w:pPr>
            <w:r w:rsidRPr="003B661E">
              <w:rPr>
                <w:rFonts w:ascii="Times New Roman" w:eastAsia="Times New Roman" w:hAnsi="Times New Roman" w:cs="Times New Roman"/>
                <w:bCs/>
                <w:kern w:val="32"/>
                <w:sz w:val="24"/>
                <w:szCs w:val="24"/>
              </w:rPr>
              <w:t>Тек.контроль,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теор.</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практ.</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Семён – летопроводец</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тек. – конц.</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Вечерочные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lastRenderedPageBreak/>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промежут. – концерт.выступл.</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тек. - концерт.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промежут. – концерт. выступл.</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rPr>
            </w:pPr>
            <w:r w:rsidRPr="00924D0D">
              <w:rPr>
                <w:rFonts w:ascii="Times New Roman" w:eastAsia="Times New Roman" w:hAnsi="Times New Roman" w:cs="Times New Roman"/>
                <w:sz w:val="24"/>
                <w:szCs w:val="24"/>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rPr>
            </w:pPr>
            <w:r w:rsidRPr="00924D0D">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Семёна-летопроводца.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«по-долгому».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старшую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Вечерочные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Слушание и разучивание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t xml:space="preserve">Практика. </w:t>
      </w:r>
      <w:r w:rsidRPr="00BF5D8B">
        <w:rPr>
          <w:bCs/>
          <w:sz w:val="24"/>
        </w:rPr>
        <w:t>Подготовка к Кузьминской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Моделирование кузьминской вечеры.</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lastRenderedPageBreak/>
        <w:t xml:space="preserve">Теория. </w:t>
      </w:r>
      <w:r w:rsidRPr="00BF5D8B">
        <w:rPr>
          <w:bCs/>
          <w:sz w:val="24"/>
        </w:rPr>
        <w:t>Песни под пляску Нюксенского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святочной вечеры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Моделирование масленичной вечеры,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rsidR="003B661E" w:rsidRPr="00BF5D8B" w:rsidRDefault="003B661E" w:rsidP="003B661E">
      <w:pPr>
        <w:spacing w:after="0" w:line="240" w:lineRule="auto"/>
        <w:jc w:val="center"/>
        <w:rPr>
          <w:rFonts w:ascii="Times New Roman" w:eastAsia="Times New Roman" w:hAnsi="Times New Roman" w:cs="Times New Roman"/>
          <w:b/>
          <w:sz w:val="24"/>
          <w:szCs w:val="24"/>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«Я на кацькую кацелю…»,  «Пой,  подруга, веселяя…», «Некрута, некрутики, ломали в поле прутики…», «Рекурта вы, рекрута, победные головушки…», «Рекрутился, рекрутился, двои сани изломал…», «Думал, думал, не забреют…»,  «Рекрутитесь, рекрута, по маленьким деревенькам…», «Всей деревней провожали, плакали девчоночки…»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lastRenderedPageBreak/>
        <w:t>«По-за городу гуляет царев сын» (Нюксенский р-н Вологодской обл.),  «По-за городу царев сын, царев сын», «Кумушка-любушка» (Бабушкинский р-н Вологодской обл.),  «Обойду ли я кругом города» (Архангельская обл.),  «Заплетайсе, плетень» (Бабушкинский р-н Вологодской обл.),  «По-за городу молодчик» (Сокольский р-н Вологодской обл.),  «Мы капустку садили» (Кировская обл.),  «Посеяли девки лён» (К-Городецкий р-н Вологодской обл.),  «Што во улице во Шведской» (Белозерский р-н Вологодской обл.),  «Стой, постой,  частой березник» (Костромская обл.),  «На улочке два вьюнка» (Вожегодский р-н Вологодской обл.), «Я пойду утре в город» (Бабушкинский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«Ты берёза, ты кудрява» (Архангельская обл.), «Это что же, отчево же да пошто» (В-Устюгский р-н Вологодской обл.),  «Шой на горе калина» (Белозерский р-н Вологодской обл.),  «За речкой»,  «Я посеяла ленок»,  «Не летай соловей» (Белозерский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суливсё ампиратор» (Бабушкинский р-н Вологодской обл.), «По горам  Карпатским», «Вы вставайте-ко,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«Из-за лесу, из-за рощи», «Полно вам, снежочки, на талой земле лежать», «Пролягала шлях дорожка», «Из-за лесу копия мечей», «Раз, два, марш вперед», «Да в саду дерево цветет»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(Тотемский р-н Вологодской обл.), «Жалко мне милово» (Тотемский р-н Вологодской обл.),  «Не белой-от день да светает» (Бабушкинский р-н Вологодской обл.),  «Недозрелая калинушка» (Белозерский р-н Вологодской обл.),  «Сяду в суточки на лавочку»,  «Уж мы сядем с Дуней рядом»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«Вечерочные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«Ель да берёза»,  «Каты-покаты, женихи богаты» (Череповецкий р-н Вологодской обл.),  «Верба, вербочка» (Бабушкинский р-н Вологодской обл.), «Ельницёк-березницёк» (Никольский р-н Вологодской обл.),  «Сашка-Огашка»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дубике, дубике» (Бабушкинский р-н Вологодской обл.),  «На терем летит голубок»,  «Земляника наша ягодка»,  «Ой, сокол, мой сокол»,  «Што во княжем-то во поезде»,  «В лесе дуга» (Сямженский р-н Вологодской обл.),  «Ехали бояре из Новгорода» (Тарногский р-н Вологодской обл.),  «Што во садике, садике»,  «Ты кудрявчик» (Белозерский р-н Вологодской обл.),  «Дружка в городе бывал»,  «Раздайся,  народ»,  «Друженька хороший»,  «У нас тысяцкой  богат»,  «Ходили мы, девушки»,  «Сваха-неряха» (Сокольский р-н Вологодской обл.),  «Отставала лебедушка» (Сямженский р-н Вологодской обл.),  «Што не яблонька во полюшке» (Сокольский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«Коледа, коледа» (Бабушкинский р-н Вологодской обл.),  «Што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святочки» (Белозерский р-н Вологодской обл.),  «Как ходила каледа»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долинуше калинуша стоит» (Вожегодский р-н Вологодской обл.), «На улочке два вьюнка вьютце» (Вожегодский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«Весна, где бывала» (Смоленская обл.),  «Дедушка да бабушка! Дайтё крестик» (Череповецкий р-н Вологодской обл.),  «Бабушка-старушка! Выгляни в окошко!» (Костромская обл.), «Старец во пустынюшке»,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«Колыбельные песни, пестушки, потешки»</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«Ай, люлю, ай, люлю…», «Баю, баюшки,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«Качи-качи, качиньки…», «Ой, качи, качи, качи…».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«Сон да Дрема усреди короба…», «Зыбаю-позыбаю, отец пошел за рыбою…»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 xml:space="preserve">сказки: «Жили-были старик и старуха…» (Бабушкинский р-н Вологодской обл.), «Жили-были муж с женой» (Тарногский р-н Вологодской обл.), сказка «Про колобка» (Грязовецкий р-н </w:t>
      </w:r>
      <w:r w:rsidRPr="00D23FB9">
        <w:lastRenderedPageBreak/>
        <w:t>Вологодской обл.), сказка «Про Ивана-царевича», «Бывало да живало…» (Тарногский р-н Вологодской обл.), рассказы о гадании девушек в святки (Вологодская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«Господин-сударь  хозяин»,  «Батюшка Егорий, Макарий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E04871" w:rsidRPr="00ED1F40" w:rsidRDefault="00ED1F40" w:rsidP="00D23FB9">
      <w:pPr>
        <w:pStyle w:val="a7"/>
        <w:ind w:firstLine="0"/>
        <w:rPr>
          <w:szCs w:val="28"/>
        </w:rPr>
      </w:pPr>
      <w:r w:rsidRPr="00ED1F40">
        <w:rPr>
          <w:szCs w:val="28"/>
        </w:rPr>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Термин «хореография» впервые был использован французским учителем Фейе в 1700 году для обозначения записи танцев «хорео»-танец,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орнаментальные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lastRenderedPageBreak/>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2B7827" w:rsidP="00D23FB9">
      <w:pPr>
        <w:pStyle w:val="ab"/>
        <w:ind w:firstLine="540"/>
      </w:pPr>
      <w:r>
        <w:t xml:space="preserve">Занятия проводятся с группой </w:t>
      </w:r>
      <w:r w:rsidR="00E04871" w:rsidRPr="00D23FB9">
        <w:t>1</w:t>
      </w:r>
      <w:r w:rsidR="00A04571">
        <w:t>2</w:t>
      </w:r>
      <w:r w:rsidR="00E04871" w:rsidRPr="00D23FB9">
        <w:t xml:space="preserve">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t>Часы для самостоятельной работы о</w:t>
      </w:r>
      <w:r w:rsidR="00751E23">
        <w:t>бучающихся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изучения нового</w:t>
      </w:r>
      <w:r w:rsidRPr="00940C39">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закрепления изученного </w:t>
      </w:r>
      <w:r w:rsidRPr="00940C39">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11" w:tooltip="Практические работы" w:history="1">
        <w:r w:rsidRPr="00940C39">
          <w:rPr>
            <w:rFonts w:ascii="Times New Roman" w:eastAsia="Times New Roman" w:hAnsi="Times New Roman" w:cs="Times New Roman"/>
            <w:bCs/>
            <w:sz w:val="24"/>
            <w:szCs w:val="24"/>
          </w:rPr>
          <w:t>практическая работа</w:t>
        </w:r>
      </w:hyperlink>
      <w:r w:rsidRPr="00940C39">
        <w:rPr>
          <w:rFonts w:ascii="Times New Roman" w:eastAsia="Times New Roman" w:hAnsi="Times New Roman" w:cs="Times New Roman"/>
          <w:bCs/>
          <w:sz w:val="24"/>
          <w:szCs w:val="24"/>
          <w:bdr w:val="none" w:sz="0" w:space="0" w:color="auto" w:frame="1"/>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повторения изученного</w:t>
      </w:r>
      <w:r w:rsidRPr="00940C39">
        <w:rPr>
          <w:rFonts w:ascii="Times New Roman" w:eastAsia="Times New Roman" w:hAnsi="Times New Roman" w:cs="Times New Roman"/>
          <w:bCs/>
          <w:sz w:val="24"/>
          <w:szCs w:val="24"/>
          <w:bdr w:val="none" w:sz="0" w:space="0" w:color="auto" w:frame="1"/>
        </w:rPr>
        <w:t> и н</w:t>
      </w:r>
      <w:r w:rsidRPr="00940C39">
        <w:rPr>
          <w:rFonts w:ascii="Times New Roman" w:eastAsia="Times New Roman" w:hAnsi="Times New Roman" w:cs="Times New Roman"/>
          <w:bCs/>
          <w:iCs/>
          <w:sz w:val="24"/>
          <w:szCs w:val="24"/>
          <w:bdr w:val="none" w:sz="0" w:space="0" w:color="auto" w:frame="1"/>
        </w:rPr>
        <w:t>а этапе проверки</w:t>
      </w:r>
      <w:r w:rsidRPr="00940C39">
        <w:rPr>
          <w:rFonts w:ascii="Times New Roman" w:eastAsia="Times New Roman" w:hAnsi="Times New Roman" w:cs="Times New Roman"/>
          <w:bCs/>
          <w:sz w:val="24"/>
          <w:szCs w:val="24"/>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sz w:val="24"/>
          <w:szCs w:val="24"/>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ок</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тябрь</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ябрь</w:t>
            </w:r>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кабрь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ян</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варь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фев</w:t>
            </w:r>
          </w:p>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раль</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ав</w:t>
            </w:r>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A04571">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A04571"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A04571">
              <w:rPr>
                <w:rFonts w:ascii="Times New Roman" w:hAnsi="Times New Roman" w:cs="Times New Roman"/>
                <w:bCs/>
                <w:sz w:val="24"/>
                <w:szCs w:val="24"/>
                <w:highlight w:val="lightGray"/>
              </w:rPr>
              <w:t>А</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655B64" w:rsidRDefault="00655B64" w:rsidP="00D23FB9">
      <w:pPr>
        <w:pStyle w:val="a9"/>
        <w:ind w:hanging="142"/>
        <w:jc w:val="center"/>
        <w:rPr>
          <w:b/>
        </w:rPr>
      </w:pPr>
    </w:p>
    <w:p w:rsidR="00E04871" w:rsidRDefault="00E04871" w:rsidP="00D23FB9">
      <w:pPr>
        <w:pStyle w:val="a9"/>
        <w:ind w:hanging="142"/>
        <w:jc w:val="center"/>
        <w:rPr>
          <w:b/>
        </w:rPr>
      </w:pPr>
      <w:r w:rsidRPr="00D23FB9">
        <w:rPr>
          <w:b/>
        </w:rPr>
        <w:lastRenderedPageBreak/>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r w:rsidR="00F41849">
        <w:rPr>
          <w:rFonts w:ascii="Times New Roman" w:eastAsia="Calibri" w:hAnsi="Times New Roman" w:cs="Times New Roman"/>
          <w:b/>
        </w:rPr>
        <w:t>ы</w:t>
      </w:r>
      <w:r w:rsidRPr="00D23FB9">
        <w:rPr>
          <w:rFonts w:ascii="Times New Roman" w:eastAsia="Calibri" w:hAnsi="Times New Roman" w:cs="Times New Roman"/>
          <w:b/>
        </w:rPr>
        <w:t>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 контроль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теор</w:t>
            </w:r>
          </w:p>
        </w:tc>
        <w:tc>
          <w:tcPr>
            <w:tcW w:w="874"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практ</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655B64"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06 сентября</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655B64"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13, 20, 27 сентября; 04 октября.</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477C8E"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11, 18, 25</w:t>
            </w:r>
            <w:r w:rsidR="00655B64">
              <w:rPr>
                <w:rFonts w:ascii="Times New Roman" w:eastAsia="Calibri" w:hAnsi="Times New Roman" w:cs="Times New Roman"/>
              </w:rPr>
              <w:t xml:space="preserve"> октября;</w:t>
            </w:r>
            <w:r>
              <w:rPr>
                <w:rFonts w:ascii="Times New Roman" w:eastAsia="Calibri" w:hAnsi="Times New Roman" w:cs="Times New Roman"/>
              </w:rPr>
              <w:t xml:space="preserve"> 01, 08 ноября.</w:t>
            </w:r>
            <w:r w:rsidR="00655B64">
              <w:rPr>
                <w:rFonts w:ascii="Times New Roman" w:eastAsia="Calibri" w:hAnsi="Times New Roman" w:cs="Times New Roman"/>
              </w:rPr>
              <w:t xml:space="preserve"> </w:t>
            </w:r>
            <w:r w:rsidR="00006C7D">
              <w:rPr>
                <w:rFonts w:ascii="Times New Roman" w:eastAsia="Calibri" w:hAnsi="Times New Roman" w:cs="Times New Roman"/>
              </w:rPr>
              <w:t>Тек. контроль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sidR="00477C8E">
              <w:rPr>
                <w:rFonts w:ascii="Times New Roman" w:eastAsia="Calibri" w:hAnsi="Times New Roman" w:cs="Times New Roman"/>
                <w:b/>
              </w:rPr>
              <w:t>6</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sidR="00477C8E">
              <w:rPr>
                <w:rFonts w:ascii="Times New Roman" w:eastAsia="Calibri" w:hAnsi="Times New Roman" w:cs="Times New Roman"/>
              </w:rPr>
              <w:t>2</w:t>
            </w:r>
          </w:p>
        </w:tc>
        <w:tc>
          <w:tcPr>
            <w:tcW w:w="2950" w:type="dxa"/>
          </w:tcPr>
          <w:p w:rsidR="00477C8E" w:rsidRDefault="00477C8E" w:rsidP="00D23FB9">
            <w:pPr>
              <w:spacing w:after="0" w:line="240" w:lineRule="auto"/>
              <w:jc w:val="both"/>
              <w:rPr>
                <w:rFonts w:ascii="Times New Roman" w:eastAsia="Calibri" w:hAnsi="Times New Roman" w:cs="Times New Roman"/>
              </w:rPr>
            </w:pPr>
            <w:r>
              <w:rPr>
                <w:rFonts w:ascii="Times New Roman" w:eastAsia="Calibri" w:hAnsi="Times New Roman" w:cs="Times New Roman"/>
              </w:rPr>
              <w:t>15, 22, 29 ноября; 06, 13, 20, 27 декабря; 10, 17, 24, 31 января; 07, 14, 21, 28 февраля; 07, 14, 21, , 28 марта; 04, 11, 18, 25 апреля; 02, 10, 16, 23, 30 мая.</w:t>
            </w:r>
          </w:p>
          <w:p w:rsidR="00006C7D" w:rsidRDefault="00006C7D" w:rsidP="00D23FB9">
            <w:pPr>
              <w:spacing w:after="0" w:line="240" w:lineRule="auto"/>
              <w:jc w:val="both"/>
              <w:rPr>
                <w:rFonts w:ascii="Times New Roman" w:eastAsia="Calibri" w:hAnsi="Times New Roman" w:cs="Times New Roman"/>
              </w:rPr>
            </w:pPr>
            <w:r>
              <w:rPr>
                <w:rFonts w:ascii="Times New Roman" w:eastAsia="Calibri" w:hAnsi="Times New Roman" w:cs="Times New Roman"/>
              </w:rPr>
              <w:t>Промежут. аттест.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477C8E"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477C8E"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r>
              <w:rPr>
                <w:rFonts w:ascii="Times New Roman" w:eastAsia="Calibri" w:hAnsi="Times New Roman" w:cs="Times New Roman"/>
              </w:rPr>
              <w:t>Промежут. аттест.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sectPr w:rsidR="00477C8E" w:rsidSect="00807E35">
          <w:type w:val="continuous"/>
          <w:pgSz w:w="11906" w:h="16838"/>
          <w:pgMar w:top="1134" w:right="566" w:bottom="1134" w:left="1276" w:header="708" w:footer="708" w:gutter="0"/>
          <w:cols w:space="708"/>
          <w:docGrid w:linePitch="360"/>
        </w:sectPr>
      </w:pPr>
    </w:p>
    <w:tbl>
      <w:tblPr>
        <w:tblW w:w="1584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477C8E" w:rsidRPr="00305167" w:rsidTr="00305167">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spacing w:line="360" w:lineRule="auto"/>
              <w:ind w:right="74"/>
              <w:jc w:val="center"/>
              <w:rPr>
                <w:rFonts w:ascii="Times New Roman" w:hAnsi="Times New Roman" w:cs="Times New Roman"/>
                <w:b/>
                <w:bCs/>
                <w:color w:val="FF0000"/>
                <w:szCs w:val="28"/>
              </w:rPr>
            </w:pPr>
            <w:r w:rsidRPr="00305167">
              <w:rPr>
                <w:rFonts w:ascii="Times New Roman" w:hAnsi="Times New Roman" w:cs="Times New Roman"/>
                <w:szCs w:val="28"/>
              </w:rPr>
              <w:lastRenderedPageBreak/>
              <w:t>п/п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pStyle w:val="2"/>
              <w:ind w:right="74" w:firstLine="426"/>
              <w:rPr>
                <w:rFonts w:ascii="Times New Roman" w:hAnsi="Times New Roman" w:cs="Times New Roman"/>
              </w:rPr>
            </w:pPr>
            <w:r w:rsidRPr="00305167">
              <w:rPr>
                <w:rFonts w:ascii="Times New Roman" w:hAnsi="Times New Roman" w:cs="Times New Roman"/>
                <w:b w:val="0"/>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jc w:val="center"/>
              <w:rPr>
                <w:rFonts w:ascii="Times New Roman" w:hAnsi="Times New Roman" w:cs="Times New Roman"/>
                <w:b/>
              </w:rPr>
            </w:pPr>
            <w:r w:rsidRPr="00305167">
              <w:rPr>
                <w:rFonts w:ascii="Times New Roman" w:hAnsi="Times New Roman" w:cs="Times New Roman"/>
                <w:b/>
              </w:rPr>
              <w:t>Количество часов</w:t>
            </w:r>
          </w:p>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 w:val="28"/>
                <w:szCs w:val="28"/>
              </w:rPr>
            </w:pPr>
            <w:r w:rsidRPr="00305167">
              <w:rPr>
                <w:rFonts w:ascii="Times New Roman" w:hAnsi="Times New Roman" w:cs="Times New Roman"/>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jc w:val="center"/>
              <w:rPr>
                <w:rFonts w:ascii="Times New Roman" w:hAnsi="Times New Roman" w:cs="Times New Roman"/>
                <w:bCs/>
                <w:spacing w:val="-3"/>
                <w:sz w:val="28"/>
                <w:szCs w:val="28"/>
              </w:rPr>
            </w:pPr>
            <w:r w:rsidRPr="00305167">
              <w:rPr>
                <w:rFonts w:ascii="Times New Roman" w:hAnsi="Times New Roman" w:cs="Times New Roman"/>
              </w:rPr>
              <w:t>Аттестация, текущий контроль</w:t>
            </w:r>
          </w:p>
        </w:tc>
      </w:tr>
      <w:tr w:rsidR="00477C8E" w:rsidRPr="00305167" w:rsidTr="00305167">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477C8E" w:rsidRPr="00305167" w:rsidRDefault="00477C8E" w:rsidP="00477C8E">
            <w:pPr>
              <w:rPr>
                <w:rFonts w:ascii="Times New Roman" w:hAnsi="Times New Roman" w:cs="Times New Roman"/>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477C8E" w:rsidRPr="00305167" w:rsidRDefault="00477C8E" w:rsidP="00477C8E">
            <w:pPr>
              <w:rPr>
                <w:rFonts w:ascii="Times New Roman" w:hAnsi="Times New Roman" w:cs="Times New Roman"/>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34"/>
              <w:jc w:val="center"/>
              <w:rPr>
                <w:rFonts w:ascii="Times New Roman" w:hAnsi="Times New Roman" w:cs="Times New Roman"/>
                <w:b/>
                <w:szCs w:val="28"/>
              </w:rPr>
            </w:pPr>
            <w:r w:rsidRPr="00305167">
              <w:rPr>
                <w:rFonts w:ascii="Times New Roman" w:hAnsi="Times New Roman" w:cs="Times New Roman"/>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zCs w:val="28"/>
              </w:rPr>
            </w:pPr>
            <w:r w:rsidRPr="00305167">
              <w:rPr>
                <w:rFonts w:ascii="Times New Roman" w:hAnsi="Times New Roman" w:cs="Times New Roman"/>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p>
        </w:tc>
      </w:tr>
      <w:tr w:rsidR="00477C8E" w:rsidRPr="00305167" w:rsidTr="00305167">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Учебный блок</w:t>
            </w:r>
          </w:p>
        </w:tc>
      </w:tr>
      <w:tr w:rsidR="00305167" w:rsidRPr="00305167" w:rsidTr="00305167">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rPr>
                <w:rFonts w:ascii="Times New Roman" w:hAnsi="Times New Roman" w:cs="Times New Roman"/>
                <w:b/>
              </w:rPr>
            </w:pPr>
            <w:r w:rsidRPr="00305167">
              <w:rPr>
                <w:rFonts w:ascii="Times New Roman" w:hAnsi="Times New Roman" w:cs="Times New Roman"/>
                <w:b/>
              </w:rPr>
              <w:t>Введение</w:t>
            </w:r>
          </w:p>
        </w:tc>
        <w:tc>
          <w:tcPr>
            <w:tcW w:w="1275"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06 сентября</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spacing w:after="0" w:line="240" w:lineRule="auto"/>
              <w:contextualSpacing/>
              <w:jc w:val="both"/>
              <w:rPr>
                <w:rFonts w:ascii="Times New Roman" w:eastAsia="Calibri" w:hAnsi="Times New Roman" w:cs="Times New Roman"/>
                <w:sz w:val="20"/>
                <w:szCs w:val="20"/>
              </w:rPr>
            </w:pPr>
            <w:r w:rsidRPr="00305167">
              <w:rPr>
                <w:rFonts w:ascii="Times New Roman" w:eastAsia="Calibri" w:hAnsi="Times New Roman" w:cs="Times New Roman"/>
                <w:sz w:val="20"/>
                <w:szCs w:val="20"/>
              </w:rPr>
              <w:t>06 сентября</w:t>
            </w:r>
          </w:p>
        </w:tc>
      </w:tr>
      <w:tr w:rsidR="00305167" w:rsidRPr="00305167" w:rsidTr="00305167">
        <w:trPr>
          <w:trHeight w:hRule="exact" w:val="1582"/>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pStyle w:val="5"/>
              <w:rPr>
                <w:i w:val="0"/>
                <w:sz w:val="24"/>
              </w:rPr>
            </w:pPr>
            <w:r w:rsidRPr="00305167">
              <w:rPr>
                <w:i w:val="0"/>
                <w:sz w:val="24"/>
              </w:rPr>
              <w:t>Музыкально-ритмические упражнения</w:t>
            </w:r>
          </w:p>
        </w:tc>
        <w:tc>
          <w:tcPr>
            <w:tcW w:w="1275"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13, 20, 27 сентября; 04 октября.</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1-просмотр видеоурока по теме музыкально-ритмические упражениня</w:t>
            </w:r>
          </w:p>
        </w:tc>
        <w:tc>
          <w:tcPr>
            <w:tcW w:w="184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Видеоотчет о работе в группе во Вконтакте.</w:t>
            </w:r>
          </w:p>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20"/>
                <w:szCs w:val="20"/>
              </w:rPr>
              <w:t>13, 20, 27 сентября; 04 октября.</w:t>
            </w:r>
          </w:p>
        </w:tc>
      </w:tr>
      <w:tr w:rsidR="00305167" w:rsidRPr="00305167" w:rsidTr="00305167">
        <w:trPr>
          <w:trHeight w:hRule="exact" w:val="1846"/>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pStyle w:val="5"/>
              <w:rPr>
                <w:i w:val="0"/>
                <w:sz w:val="24"/>
              </w:rPr>
            </w:pPr>
            <w:r w:rsidRPr="00305167">
              <w:rPr>
                <w:i w:val="0"/>
                <w:sz w:val="24"/>
              </w:rPr>
              <w:t>Плясовой и хороводный шаг</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305167" w:rsidRPr="00D23FB9" w:rsidRDefault="00305167"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305167"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11, 18, 25 октября; 01, 08 ноября. Тек. контроль – концертное выступление</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1 - просмотр видеоурока по теме плясовой и хороводный шаг</w:t>
            </w:r>
          </w:p>
        </w:tc>
        <w:tc>
          <w:tcPr>
            <w:tcW w:w="184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30516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4</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hideMark/>
          </w:tcPr>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Видеоотчет о работе в группе во Вконтакте.</w:t>
            </w:r>
          </w:p>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18"/>
                <w:szCs w:val="18"/>
              </w:rPr>
              <w:t>11, 18, 25 октября; 01, 08 ноября. Тек. контроль – концертное выступление</w:t>
            </w:r>
          </w:p>
        </w:tc>
      </w:tr>
      <w:tr w:rsidR="00305167" w:rsidRPr="00305167" w:rsidTr="00AD2389">
        <w:trPr>
          <w:trHeight w:hRule="exact" w:val="3123"/>
        </w:trPr>
        <w:tc>
          <w:tcPr>
            <w:tcW w:w="756"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4.</w:t>
            </w:r>
          </w:p>
        </w:tc>
        <w:tc>
          <w:tcPr>
            <w:tcW w:w="2469"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pStyle w:val="5"/>
              <w:rPr>
                <w:i w:val="0"/>
                <w:sz w:val="24"/>
              </w:rPr>
            </w:pPr>
            <w:r w:rsidRPr="00305167">
              <w:rPr>
                <w:rFonts w:eastAsia="Calibri"/>
                <w:i w:val="0"/>
              </w:rPr>
              <w:t>Парная и групповая пляска</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845653">
            <w:pPr>
              <w:spacing w:after="0" w:line="240" w:lineRule="auto"/>
              <w:jc w:val="both"/>
              <w:rPr>
                <w:rFonts w:ascii="Times New Roman" w:eastAsia="Calibri" w:hAnsi="Times New Roman" w:cs="Times New Roman"/>
                <w:sz w:val="20"/>
                <w:szCs w:val="20"/>
              </w:rPr>
            </w:pPr>
            <w:r w:rsidRPr="00305167">
              <w:rPr>
                <w:rFonts w:ascii="Times New Roman" w:eastAsia="Calibri" w:hAnsi="Times New Roman" w:cs="Times New Roman"/>
                <w:sz w:val="20"/>
                <w:szCs w:val="20"/>
              </w:rPr>
              <w:t>15, 22, 29 ноября; 06, 13, 20, 27 декабря; 10, 17, 24, 31 января; 07, 14, 21, 28 февраля; 07, 14, 21, , 28 марта; 04, 11, 18, 25</w:t>
            </w:r>
            <w:r>
              <w:rPr>
                <w:rFonts w:ascii="Times New Roman" w:eastAsia="Calibri" w:hAnsi="Times New Roman" w:cs="Times New Roman"/>
                <w:sz w:val="20"/>
                <w:szCs w:val="20"/>
              </w:rPr>
              <w:t xml:space="preserve"> апреля; 02, 10, 16 мая</w:t>
            </w:r>
          </w:p>
          <w:p w:rsidR="00305167" w:rsidRDefault="00305167" w:rsidP="00845653">
            <w:pPr>
              <w:spacing w:after="0" w:line="240" w:lineRule="auto"/>
              <w:jc w:val="both"/>
              <w:rPr>
                <w:rFonts w:ascii="Times New Roman" w:eastAsia="Calibri" w:hAnsi="Times New Roman" w:cs="Times New Roman"/>
              </w:rPr>
            </w:pPr>
            <w:r w:rsidRPr="00305167">
              <w:rPr>
                <w:rFonts w:ascii="Times New Roman" w:eastAsia="Calibri" w:hAnsi="Times New Roman" w:cs="Times New Roman"/>
                <w:sz w:val="20"/>
                <w:szCs w:val="20"/>
              </w:rPr>
              <w:t>Промежут. аттест.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1 - просмотр видеоурока по теме </w:t>
            </w:r>
            <w:r w:rsidRPr="00305167">
              <w:rPr>
                <w:rFonts w:ascii="Times New Roman" w:eastAsia="Calibri" w:hAnsi="Times New Roman" w:cs="Times New Roman"/>
                <w:sz w:val="20"/>
                <w:szCs w:val="20"/>
              </w:rPr>
              <w:t>Парная и групповая пляска</w:t>
            </w: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shd w:val="clear" w:color="auto" w:fill="FFFFFF"/>
              <w:jc w:val="center"/>
              <w:rPr>
                <w:rFonts w:ascii="Times New Roman" w:hAnsi="Times New Roman" w:cs="Times New Roman"/>
                <w:sz w:val="20"/>
                <w:szCs w:val="20"/>
              </w:rPr>
            </w:pPr>
            <w:r>
              <w:rPr>
                <w:rFonts w:ascii="Times New Roman" w:hAnsi="Times New Roman" w:cs="Times New Roman"/>
                <w:sz w:val="20"/>
                <w:szCs w:val="20"/>
              </w:rPr>
              <w:t>25</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spacing w:after="0" w:line="240" w:lineRule="auto"/>
              <w:jc w:val="both"/>
              <w:rPr>
                <w:rFonts w:ascii="Times New Roman" w:eastAsia="Calibri" w:hAnsi="Times New Roman" w:cs="Times New Roman"/>
                <w:sz w:val="18"/>
                <w:szCs w:val="18"/>
              </w:rPr>
            </w:pPr>
            <w:r w:rsidRPr="00305167">
              <w:rPr>
                <w:rFonts w:ascii="Times New Roman" w:hAnsi="Times New Roman" w:cs="Times New Roman"/>
                <w:sz w:val="20"/>
                <w:szCs w:val="20"/>
              </w:rPr>
              <w:t>Видеоотчет о работе в группе во Вконтакте.</w:t>
            </w:r>
            <w:r w:rsidRPr="00305167">
              <w:rPr>
                <w:rFonts w:ascii="Times New Roman" w:eastAsia="Calibri" w:hAnsi="Times New Roman" w:cs="Times New Roman"/>
                <w:sz w:val="20"/>
                <w:szCs w:val="20"/>
              </w:rPr>
              <w:t xml:space="preserve"> </w:t>
            </w:r>
            <w:r w:rsidRPr="00305167">
              <w:rPr>
                <w:rFonts w:ascii="Times New Roman" w:eastAsia="Calibri" w:hAnsi="Times New Roman" w:cs="Times New Roman"/>
                <w:sz w:val="18"/>
                <w:szCs w:val="18"/>
              </w:rPr>
              <w:t>15, 22, 29 ноября; 06, 13, 20, 27 декабря; 10, 17, 24, 31 января; 07, 14, 21, 28 февраля; 07, 14, 21, , 28 марта; 04</w:t>
            </w:r>
            <w:r>
              <w:rPr>
                <w:rFonts w:ascii="Times New Roman" w:eastAsia="Calibri" w:hAnsi="Times New Roman" w:cs="Times New Roman"/>
                <w:sz w:val="18"/>
                <w:szCs w:val="18"/>
              </w:rPr>
              <w:t xml:space="preserve">, 11, 18, 25 апреля; 02, 10, 16 </w:t>
            </w:r>
            <w:r w:rsidRPr="00305167">
              <w:rPr>
                <w:rFonts w:ascii="Times New Roman" w:eastAsia="Calibri" w:hAnsi="Times New Roman" w:cs="Times New Roman"/>
                <w:sz w:val="18"/>
                <w:szCs w:val="18"/>
              </w:rPr>
              <w:t>мая.</w:t>
            </w:r>
          </w:p>
          <w:p w:rsidR="00305167" w:rsidRPr="00305167" w:rsidRDefault="00305167" w:rsidP="00AD2389">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18"/>
                <w:szCs w:val="18"/>
              </w:rPr>
              <w:t>Промежут.</w:t>
            </w:r>
            <w:r w:rsidRPr="00305167">
              <w:rPr>
                <w:rFonts w:ascii="Times New Roman" w:eastAsia="Calibri" w:hAnsi="Times New Roman" w:cs="Times New Roman"/>
                <w:sz w:val="20"/>
                <w:szCs w:val="20"/>
              </w:rPr>
              <w:t xml:space="preserve"> </w:t>
            </w:r>
            <w:r w:rsidRPr="00305167">
              <w:rPr>
                <w:rFonts w:ascii="Times New Roman" w:eastAsia="Calibri" w:hAnsi="Times New Roman" w:cs="Times New Roman"/>
                <w:sz w:val="18"/>
                <w:szCs w:val="18"/>
              </w:rPr>
              <w:t>аттест. – концертное</w:t>
            </w:r>
            <w:r w:rsidRPr="00305167">
              <w:rPr>
                <w:rFonts w:ascii="Times New Roman" w:eastAsia="Calibri" w:hAnsi="Times New Roman" w:cs="Times New Roman"/>
                <w:sz w:val="20"/>
                <w:szCs w:val="20"/>
              </w:rPr>
              <w:t xml:space="preserve"> выступление</w:t>
            </w:r>
          </w:p>
        </w:tc>
      </w:tr>
      <w:tr w:rsidR="00305167" w:rsidRPr="00305167" w:rsidTr="00AD2389">
        <w:trPr>
          <w:trHeight w:hRule="exact" w:val="1138"/>
        </w:trPr>
        <w:tc>
          <w:tcPr>
            <w:tcW w:w="756"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lastRenderedPageBreak/>
              <w:t>5.</w:t>
            </w:r>
          </w:p>
        </w:tc>
        <w:tc>
          <w:tcPr>
            <w:tcW w:w="2469"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pStyle w:val="5"/>
              <w:rPr>
                <w:i w:val="0"/>
                <w:sz w:val="24"/>
              </w:rPr>
            </w:pPr>
            <w:r w:rsidRPr="00305167">
              <w:rPr>
                <w:rFonts w:eastAsia="Calibri"/>
                <w:i w:val="0"/>
              </w:rPr>
              <w:t>Заключение</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23 мая.</w:t>
            </w:r>
          </w:p>
          <w:p w:rsidR="00305167" w:rsidRPr="00D23FB9" w:rsidRDefault="00305167" w:rsidP="00845653">
            <w:pPr>
              <w:spacing w:after="0" w:line="240" w:lineRule="auto"/>
              <w:jc w:val="both"/>
              <w:rPr>
                <w:rFonts w:ascii="Times New Roman" w:eastAsia="Calibri" w:hAnsi="Times New Roman" w:cs="Times New Roman"/>
              </w:rPr>
            </w:pPr>
            <w:r>
              <w:rPr>
                <w:rFonts w:ascii="Times New Roman" w:eastAsia="Calibri" w:hAnsi="Times New Roman" w:cs="Times New Roman"/>
              </w:rPr>
              <w:t>Промежут. аттест.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AD2389">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Видеоотчет о работе в группе во Вконтакте.</w:t>
            </w:r>
            <w:r>
              <w:rPr>
                <w:rFonts w:ascii="Times New Roman" w:hAnsi="Times New Roman" w:cs="Times New Roman"/>
                <w:sz w:val="20"/>
                <w:szCs w:val="20"/>
              </w:rPr>
              <w:t xml:space="preserve"> 23 мая</w:t>
            </w:r>
          </w:p>
        </w:tc>
      </w:tr>
      <w:tr w:rsidR="00AD2389" w:rsidRPr="00305167" w:rsidTr="00305167">
        <w:trPr>
          <w:trHeight w:hRule="exact" w:val="1843"/>
        </w:trPr>
        <w:tc>
          <w:tcPr>
            <w:tcW w:w="756" w:type="dxa"/>
            <w:tcBorders>
              <w:top w:val="single" w:sz="4" w:space="0" w:color="auto"/>
              <w:left w:val="single" w:sz="4" w:space="0" w:color="auto"/>
              <w:bottom w:val="single" w:sz="4" w:space="0" w:color="auto"/>
              <w:right w:val="single" w:sz="4" w:space="0" w:color="auto"/>
            </w:tcBorders>
          </w:tcPr>
          <w:p w:rsidR="00AD2389" w:rsidRDefault="00AD2389"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p>
        </w:tc>
        <w:tc>
          <w:tcPr>
            <w:tcW w:w="2469"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pStyle w:val="5"/>
              <w:rPr>
                <w:rFonts w:eastAsia="Calibri"/>
                <w:i w:val="0"/>
              </w:rPr>
            </w:pPr>
            <w:r w:rsidRPr="00AD2389">
              <w:rPr>
                <w:rFonts w:eastAsia="Calibri"/>
                <w:i w:val="0"/>
              </w:rPr>
              <w:t>Итого по учебному блоку</w:t>
            </w:r>
            <w:r>
              <w:rPr>
                <w:rFonts w:eastAsia="Calibri"/>
                <w:i w:val="0"/>
              </w:rPr>
              <w:t>:</w:t>
            </w:r>
          </w:p>
        </w:tc>
        <w:tc>
          <w:tcPr>
            <w:tcW w:w="1275"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Default="00AD2389" w:rsidP="00845653">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r>
      <w:tr w:rsidR="00AD2389" w:rsidRPr="00305167" w:rsidTr="00AD2389">
        <w:trPr>
          <w:trHeight w:hRule="exact" w:val="429"/>
        </w:trPr>
        <w:tc>
          <w:tcPr>
            <w:tcW w:w="15840" w:type="dxa"/>
            <w:gridSpan w:val="11"/>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r w:rsidRPr="00B563F8">
              <w:rPr>
                <w:rFonts w:ascii="Times New Roman" w:hAnsi="Times New Roman" w:cs="Times New Roman"/>
                <w:b/>
                <w:spacing w:val="-5"/>
                <w:sz w:val="24"/>
                <w:szCs w:val="24"/>
              </w:rPr>
              <w:t>Учебно-воспитательный блок</w:t>
            </w:r>
          </w:p>
        </w:tc>
      </w:tr>
      <w:tr w:rsidR="00AD2389" w:rsidRPr="00305167" w:rsidTr="00305167">
        <w:trPr>
          <w:trHeight w:hRule="exact" w:val="1843"/>
        </w:trPr>
        <w:tc>
          <w:tcPr>
            <w:tcW w:w="756" w:type="dxa"/>
            <w:tcBorders>
              <w:top w:val="single" w:sz="4" w:space="0" w:color="auto"/>
              <w:left w:val="single" w:sz="4" w:space="0" w:color="auto"/>
              <w:bottom w:val="single" w:sz="4" w:space="0" w:color="auto"/>
              <w:right w:val="single" w:sz="4" w:space="0" w:color="auto"/>
            </w:tcBorders>
          </w:tcPr>
          <w:p w:rsidR="00AD2389" w:rsidRDefault="00AD2389"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6.</w:t>
            </w:r>
          </w:p>
        </w:tc>
        <w:tc>
          <w:tcPr>
            <w:tcW w:w="2469" w:type="dxa"/>
            <w:tcBorders>
              <w:top w:val="single" w:sz="4" w:space="0" w:color="auto"/>
              <w:left w:val="single" w:sz="4" w:space="0" w:color="auto"/>
              <w:bottom w:val="single" w:sz="4" w:space="0" w:color="auto"/>
              <w:right w:val="single" w:sz="4" w:space="0" w:color="auto"/>
            </w:tcBorders>
          </w:tcPr>
          <w:p w:rsidR="00AD2389" w:rsidRPr="00B563F8" w:rsidRDefault="00AD2389" w:rsidP="00AD2389">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AD2389" w:rsidRPr="00AD2389" w:rsidRDefault="00AD2389" w:rsidP="00477C8E">
            <w:pPr>
              <w:pStyle w:val="5"/>
              <w:rPr>
                <w:rFonts w:eastAsia="Calibri"/>
                <w:i w:val="0"/>
              </w:rPr>
            </w:pPr>
          </w:p>
        </w:tc>
        <w:tc>
          <w:tcPr>
            <w:tcW w:w="1275"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AD2389" w:rsidRDefault="00AD2389" w:rsidP="008456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D2389" w:rsidRPr="00D23FB9" w:rsidRDefault="00AD2389" w:rsidP="0084565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Default="00AD2389" w:rsidP="00845653">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r>
    </w:tbl>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sectPr w:rsidR="00477C8E" w:rsidSect="00477C8E">
          <w:pgSz w:w="16838" w:h="11906" w:orient="landscape"/>
          <w:pgMar w:top="566" w:right="1134" w:bottom="1276" w:left="1134" w:header="708" w:footer="708" w:gutter="0"/>
          <w:cols w:space="708"/>
          <w:docGrid w:linePitch="360"/>
        </w:sect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lastRenderedPageBreak/>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 xml:space="preserve">Линейное построение в пляске «Грушица» </w:t>
      </w:r>
      <w:r w:rsidR="00E04871" w:rsidRPr="00D23FB9">
        <w:rPr>
          <w:rFonts w:ascii="Times New Roman" w:eastAsia="Calibri" w:hAnsi="Times New Roman" w:cs="Times New Roman"/>
        </w:rPr>
        <w:t>(</w:t>
      </w:r>
      <w:r>
        <w:rPr>
          <w:rFonts w:ascii="Times New Roman" w:eastAsia="Calibri" w:hAnsi="Times New Roman" w:cs="Times New Roman"/>
        </w:rPr>
        <w:t xml:space="preserve">Бабушкинский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r w:rsidR="00F3043A">
        <w:rPr>
          <w:rFonts w:ascii="Times New Roman" w:eastAsia="Calibri" w:hAnsi="Times New Roman" w:cs="Times New Roman"/>
        </w:rPr>
        <w:t>Тотемский</w:t>
      </w:r>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Парная пляска Нюксенского района – «На пару» («Уточка»). Особенности исполнения частушек парнем при оплясывании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(Нюксенский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r w:rsidR="00F87397">
        <w:rPr>
          <w:rFonts w:ascii="Times New Roman" w:eastAsia="Calibri" w:hAnsi="Times New Roman" w:cs="Times New Roman"/>
        </w:rPr>
        <w:t xml:space="preserve">Видеопросмотр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И</w:t>
      </w:r>
      <w:r w:rsidR="00E04871" w:rsidRPr="00D23FB9">
        <w:rPr>
          <w:rFonts w:ascii="Times New Roman" w:eastAsia="Calibri" w:hAnsi="Times New Roman" w:cs="Times New Roman"/>
        </w:rPr>
        <w:t>сполнение плясок</w:t>
      </w:r>
      <w:r w:rsidR="00EF6EAF">
        <w:rPr>
          <w:rFonts w:ascii="Times New Roman" w:eastAsia="Calibri" w:hAnsi="Times New Roman" w:cs="Times New Roman"/>
        </w:rPr>
        <w:t xml:space="preserve"> с частушками</w:t>
      </w:r>
      <w:r w:rsidR="00E04871" w:rsidRPr="00D23FB9">
        <w:rPr>
          <w:rFonts w:ascii="Times New Roman" w:eastAsia="Calibri" w:hAnsi="Times New Roman" w:cs="Times New Roman"/>
        </w:rPr>
        <w:t xml:space="preserve"> на праздничных</w:t>
      </w:r>
      <w:r>
        <w:rPr>
          <w:rFonts w:ascii="Times New Roman" w:eastAsia="Calibri" w:hAnsi="Times New Roman" w:cs="Times New Roman"/>
        </w:rPr>
        <w:t xml:space="preserve"> вечерах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
    <w:p w:rsidR="005373EB" w:rsidRDefault="005373EB" w:rsidP="00D23FB9">
      <w:pPr>
        <w:spacing w:after="0" w:line="240" w:lineRule="auto"/>
        <w:jc w:val="center"/>
        <w:rPr>
          <w:rFonts w:ascii="Times New Roman" w:eastAsia="Times New Roman" w:hAnsi="Times New Roman" w:cs="Times New Roman"/>
          <w:b/>
          <w:bCs/>
          <w:sz w:val="24"/>
          <w:szCs w:val="24"/>
        </w:rPr>
      </w:pPr>
    </w:p>
    <w:p w:rsidR="00634781" w:rsidRDefault="00634781" w:rsidP="006A0CB4">
      <w:pPr>
        <w:spacing w:after="0" w:line="240" w:lineRule="auto"/>
        <w:jc w:val="center"/>
        <w:rPr>
          <w:rFonts w:ascii="Times New Roman" w:eastAsia="Times New Roman" w:hAnsi="Times New Roman" w:cs="Times New Roman"/>
          <w:b/>
          <w:bCs/>
          <w:sz w:val="24"/>
          <w:szCs w:val="24"/>
        </w:rPr>
      </w:pPr>
    </w:p>
    <w:p w:rsidR="009607CC" w:rsidRDefault="00291DD8" w:rsidP="006A0CB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Учебный</w:t>
      </w:r>
      <w:r w:rsidR="006A0CB4" w:rsidRPr="007D4359">
        <w:rPr>
          <w:rFonts w:ascii="Times New Roman" w:eastAsia="Times New Roman" w:hAnsi="Times New Roman" w:cs="Times New Roman"/>
          <w:b/>
          <w:bCs/>
          <w:sz w:val="24"/>
          <w:szCs w:val="24"/>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предмет </w:t>
      </w:r>
      <w:r w:rsidR="006A0CB4">
        <w:rPr>
          <w:rFonts w:ascii="Times New Roman" w:eastAsia="Times New Roman" w:hAnsi="Times New Roman" w:cs="Times New Roman"/>
          <w:b/>
          <w:bCs/>
          <w:sz w:val="24"/>
          <w:szCs w:val="24"/>
        </w:rPr>
        <w:t>«Народная хореография</w:t>
      </w:r>
      <w:r w:rsidR="006A0CB4" w:rsidRPr="007D4359">
        <w:rPr>
          <w:rFonts w:ascii="Times New Roman" w:eastAsia="Times New Roman" w:hAnsi="Times New Roman" w:cs="Times New Roman"/>
          <w:b/>
          <w:bCs/>
          <w:sz w:val="24"/>
          <w:szCs w:val="24"/>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rPr>
      </w:pPr>
      <w:r w:rsidRPr="007D4359">
        <w:rPr>
          <w:rFonts w:ascii="Times New Roman" w:eastAsia="Times New Roman" w:hAnsi="Times New Roman" w:cs="Times New Roman"/>
          <w:b/>
          <w:sz w:val="24"/>
          <w:szCs w:val="24"/>
        </w:rPr>
        <w:t>2</w:t>
      </w:r>
      <w:r w:rsidR="00FC4D6A">
        <w:rPr>
          <w:rFonts w:ascii="Times New Roman" w:eastAsia="Times New Roman" w:hAnsi="Times New Roman" w:cs="Times New Roman"/>
          <w:b/>
          <w:sz w:val="24"/>
          <w:szCs w:val="24"/>
        </w:rPr>
        <w:t>-ой год обучения</w:t>
      </w:r>
      <w:r w:rsidRPr="007D4359">
        <w:rPr>
          <w:rFonts w:ascii="Times New Roman" w:eastAsia="Times New Roman" w:hAnsi="Times New Roman" w:cs="Times New Roman"/>
          <w:b/>
          <w:sz w:val="24"/>
          <w:szCs w:val="24"/>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Промежут. и итоговая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теор</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практ</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1375"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3</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4</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27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25</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Промежут. аттестация – зачет</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5</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Промежут. – аттест. концерт. выступ.</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right"/>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Итого</w:t>
            </w:r>
            <w:r w:rsidR="00210372">
              <w:rPr>
                <w:rFonts w:ascii="Times New Roman" w:eastAsia="Times New Roman" w:hAnsi="Times New Roman" w:cs="Times New Roman"/>
                <w:sz w:val="24"/>
                <w:szCs w:val="24"/>
              </w:rPr>
              <w:t xml:space="preserve"> по учебному блоку</w:t>
            </w:r>
            <w:r w:rsidRPr="00D23FB9">
              <w:rPr>
                <w:rFonts w:ascii="Times New Roman" w:eastAsia="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3</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rPr>
      </w:pPr>
    </w:p>
    <w:p w:rsidR="006A0CB4" w:rsidRDefault="006A0CB4" w:rsidP="006A0CB4">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rPr>
      </w:pPr>
    </w:p>
    <w:p w:rsidR="00AE13E9" w:rsidRPr="00D23FB9" w:rsidRDefault="00AE13E9" w:rsidP="006A0C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блок</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D23FB9">
        <w:rPr>
          <w:rFonts w:ascii="Times New Roman" w:eastAsia="Times New Roman" w:hAnsi="Times New Roman" w:cs="Times New Roman"/>
          <w:bCs/>
          <w:sz w:val="24"/>
          <w:szCs w:val="24"/>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rPr>
      </w:pPr>
      <w:r w:rsidRPr="00D23FB9">
        <w:rPr>
          <w:rFonts w:ascii="Times New Roman" w:eastAsia="Times New Roman" w:hAnsi="Times New Roman" w:cs="Times New Roman"/>
          <w:b/>
          <w:bCs/>
          <w:sz w:val="24"/>
          <w:szCs w:val="24"/>
        </w:rPr>
        <w:t>2. Музыкально-ритмические упражнения</w:t>
      </w:r>
      <w:r w:rsidRPr="00D23FB9">
        <w:rPr>
          <w:rFonts w:ascii="Times New Roman" w:eastAsia="Times New Roman" w:hAnsi="Times New Roman" w:cs="Times New Roman"/>
          <w:bCs/>
          <w:sz w:val="24"/>
          <w:szCs w:val="24"/>
        </w:rPr>
        <w:t>.</w:t>
      </w:r>
      <w:r w:rsidRPr="00D23FB9">
        <w:rPr>
          <w:rFonts w:ascii="Times New Roman" w:eastAsia="Times New Roman" w:hAnsi="Times New Roman" w:cs="Times New Roman"/>
          <w:b/>
          <w:sz w:val="24"/>
          <w:szCs w:val="24"/>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bCs/>
          <w:sz w:val="24"/>
          <w:szCs w:val="24"/>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D23FB9">
        <w:rPr>
          <w:rFonts w:ascii="Times New Roman" w:eastAsia="Times New Roman" w:hAnsi="Times New Roman" w:cs="Times New Roman"/>
          <w:sz w:val="24"/>
          <w:szCs w:val="24"/>
        </w:rPr>
        <w:t>Ритмические акценты.</w:t>
      </w:r>
      <w:r w:rsidRPr="00D23FB9">
        <w:rPr>
          <w:rFonts w:ascii="Times New Roman" w:eastAsia="Times New Roman" w:hAnsi="Times New Roman" w:cs="Times New Roman"/>
          <w:b/>
          <w:sz w:val="24"/>
          <w:szCs w:val="24"/>
        </w:rPr>
        <w:t xml:space="preserve"> </w:t>
      </w:r>
      <w:r w:rsidRPr="00D23FB9">
        <w:rPr>
          <w:rFonts w:ascii="Times New Roman" w:eastAsia="Times New Roman" w:hAnsi="Times New Roman" w:cs="Times New Roman"/>
          <w:bCs/>
          <w:sz w:val="24"/>
          <w:szCs w:val="24"/>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3</w:t>
      </w:r>
      <w:r w:rsidRPr="00D23FB9">
        <w:rPr>
          <w:rFonts w:ascii="Times New Roman" w:eastAsia="Times New Roman" w:hAnsi="Times New Roman" w:cs="Times New Roman"/>
          <w:bCs/>
          <w:sz w:val="24"/>
          <w:szCs w:val="24"/>
        </w:rPr>
        <w:t xml:space="preserve">. </w:t>
      </w:r>
      <w:r w:rsidRPr="00D23FB9">
        <w:rPr>
          <w:rFonts w:ascii="Times New Roman" w:eastAsia="Times New Roman" w:hAnsi="Times New Roman" w:cs="Times New Roman"/>
          <w:b/>
          <w:sz w:val="24"/>
          <w:szCs w:val="24"/>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sz w:val="24"/>
          <w:szCs w:val="24"/>
        </w:rPr>
        <w:t>Виды плясового шага.</w:t>
      </w:r>
      <w:r w:rsidRPr="00D23FB9">
        <w:rPr>
          <w:rFonts w:ascii="Times New Roman" w:eastAsia="Times New Roman" w:hAnsi="Times New Roman" w:cs="Times New Roman"/>
          <w:b/>
          <w:sz w:val="24"/>
          <w:szCs w:val="24"/>
        </w:rPr>
        <w:t xml:space="preserve"> </w:t>
      </w:r>
    </w:p>
    <w:p w:rsidR="006A0CB4" w:rsidRDefault="006A0CB4" w:rsidP="006A0CB4">
      <w:pPr>
        <w:spacing w:after="0" w:line="240" w:lineRule="auto"/>
        <w:jc w:val="both"/>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Теория. </w:t>
      </w:r>
      <w:r w:rsidRPr="00D23FB9">
        <w:rPr>
          <w:rFonts w:ascii="Times New Roman" w:eastAsia="Times New Roman" w:hAnsi="Times New Roman" w:cs="Times New Roman"/>
          <w:sz w:val="24"/>
          <w:szCs w:val="24"/>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D23FB9">
        <w:rPr>
          <w:rFonts w:ascii="Times New Roman" w:eastAsia="Times New Roman" w:hAnsi="Times New Roman" w:cs="Times New Roman"/>
          <w:bCs/>
          <w:sz w:val="24"/>
          <w:szCs w:val="24"/>
        </w:rPr>
        <w:t>Построение квадратом в плясках «Восьмера» (Нюксенский район, Вологодская область), «Ланчик» (Белозерский р-н, Голузинский с/с), Манера исполнения плясок. Поведение в пляске парней и де</w:t>
      </w:r>
      <w:r>
        <w:rPr>
          <w:rFonts w:ascii="Times New Roman" w:eastAsia="Times New Roman" w:hAnsi="Times New Roman" w:cs="Times New Roman"/>
          <w:bCs/>
          <w:sz w:val="24"/>
          <w:szCs w:val="24"/>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Разучивание и исполнение парных плясок</w:t>
      </w:r>
      <w:r w:rsidRPr="00D23FB9">
        <w:rPr>
          <w:rFonts w:ascii="Times New Roman" w:eastAsia="Times New Roman" w:hAnsi="Times New Roman" w:cs="Times New Roman"/>
          <w:bCs/>
          <w:sz w:val="24"/>
          <w:szCs w:val="24"/>
        </w:rPr>
        <w:t xml:space="preserve">. </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bCs/>
          <w:sz w:val="24"/>
          <w:szCs w:val="24"/>
        </w:rPr>
        <w:t xml:space="preserve">Подведение итогов. </w:t>
      </w:r>
      <w:r>
        <w:rPr>
          <w:rFonts w:ascii="Times New Roman" w:eastAsia="Times New Roman" w:hAnsi="Times New Roman" w:cs="Times New Roman"/>
          <w:bCs/>
          <w:sz w:val="24"/>
          <w:szCs w:val="24"/>
        </w:rPr>
        <w:t>Концертное выступление</w:t>
      </w:r>
      <w:r w:rsidRPr="00D23FB9">
        <w:rPr>
          <w:rFonts w:ascii="Times New Roman" w:eastAsia="Times New Roman" w:hAnsi="Times New Roman" w:cs="Times New Roman"/>
          <w:bCs/>
          <w:sz w:val="24"/>
          <w:szCs w:val="24"/>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
    <w:p w:rsidR="004E1F3A" w:rsidRDefault="004E1F3A" w:rsidP="00B54AAE">
      <w:pPr>
        <w:spacing w:after="0" w:line="240" w:lineRule="auto"/>
        <w:jc w:val="center"/>
        <w:rPr>
          <w:rFonts w:ascii="Times New Roman" w:eastAsia="Calibri" w:hAnsi="Times New Roman" w:cs="Times New Roman"/>
          <w:b/>
        </w:rPr>
      </w:pPr>
    </w:p>
    <w:p w:rsidR="006D48B0" w:rsidRDefault="006D48B0"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теор</w:t>
            </w:r>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практ</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Промежут. – 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t xml:space="preserve">4. Парная и групповая пляска. </w:t>
      </w:r>
      <w:r w:rsidRPr="00D23FB9">
        <w:t xml:space="preserve">Построение квадратом в плясках «Ланчик» (Белозерский район, Антушевский с/с), «Метелица» и «Шинь» (Бабушкинский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Кадриль с выкриками.  Роль командира (атамана) в кадрили.  Видеопросмотр Волокославинской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
    <w:p w:rsidR="007C2550" w:rsidRDefault="007C2550" w:rsidP="00D23FB9">
      <w:pPr>
        <w:pStyle w:val="a9"/>
        <w:jc w:val="center"/>
        <w:rPr>
          <w:b/>
        </w:rPr>
      </w:pPr>
    </w:p>
    <w:p w:rsidR="00E04871" w:rsidRPr="00D23FB9" w:rsidRDefault="00E04871" w:rsidP="00D23FB9">
      <w:pPr>
        <w:pStyle w:val="a9"/>
        <w:jc w:val="center"/>
        <w:rPr>
          <w:b/>
        </w:rPr>
      </w:pPr>
      <w:r w:rsidRPr="00D23FB9">
        <w:rPr>
          <w:b/>
        </w:rPr>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 Аникин В.П. Русский фольклор: Учеб. пособие для филол.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 указания.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 Бахтин В.С. От былины до считалки: Рассказы о фольклоре / переизд.;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Белов В.И. Лад: Очерки о народной эстетике /[Худож. Ю.Воронов] – Архангельск; Вологда, 1985. – 300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9. Былины / Сост., вступ. ст., вводные тексты В.И. Калугина; худож.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Былины / Сост., вступ. ст., подгот. текстов и коммент.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12. Вологодский фольклор: Народное творчество Сокольского района. /Сост., прим., вступ. ст. И.В.Ефремова - Вологда, 1975. – 264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lastRenderedPageBreak/>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Григорьев В.М. Народные игры и традиции в России - 2-е изд. доп. – М., 1994. – 243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Грунтовский А.В.  Потехи страшные и смешные. Книга о фольклорном театре, скоморохах, ряженых и кулачных боях.  – СПб., 2002.- 352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Гусев В.Е. Русская народная художественная культура: Теоретические очерки. - СПб., 1993. - 112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Детский поэтический фольклор. Антология. / Сост.: А.Н. Мартынова; Отв. ред.: Б.Н.Путилов. – СПб., 1997. – 577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20.  Жаворонушки. Русские песни, прибаутки, скороговорки, считалки, сказки, игры /Сост. Г.М.Науменко. – М., 1986. Вып.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21. Жарникова С.М., Мировоззренческие основы народной культуры (Структура системы понятий и образов) / А.В. Кулёв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22. Жарникова С.М. Обрядовые  функции северорусского женского костюма. – Вологда, 1991. – 42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23. Заинька во садочке: Сборник народных игр /Сост.: Л.В Барбутько., Н.А Тарасевич. – Екатеринбург, 2000. – 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 Зеленин Д.К. Восточнославянская этнография. Пер. с нем. К.Д.Цивиной. Прим. Т.А.Бернштам, Т.В. Станюкович и К.В.Чистова. Послеслов. К.В.Чистова.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Вып. 1: Детский фольклор Архангельской области // Русская традиционная культура /Сост., подгот текст, нот. Е.Якубовская.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26. Золотая веточка: Книга для родителей и воспитателей. Вып. 2: Детский фольклор Архангельской области // Русская традиционная культура/Сост., подгот текст, нот. Е.Якубовская.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Иевлева Л. М. Ряженье в русской традиционной культуре. – СПб., 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28.  Каргин А.С. Хренов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30. Костромские песни и наигрыши. Выпуск 1. Календарно-обрядовые песни  (Запись и нотация Кирюшиной Т.В.). – Кострома,  1993.  – 54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31. Круглый год. Русский земледельческий календарь / Сост., вступ., ст., и примеч. А.Ф.Некрыловой;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Лобкова Г.В. Древности Псковской земли. Жатвенная обрядность. Образы, ритуалы, художественная система. – С-Пб.,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35. Мельник Е.И. Детский фольклор Каргопольского обозерья.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37. Мерцалова М. Н. Поэзия народного костюма.-  2-е изд., переработ.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38. Мир детства и традиционная культура: Материалы III чтений памяти Г.С.Виноградова  (Виноградовские чтения) / Сост.: В.М.Григорьев, М.А.Мухлынин.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Слепцова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40. Морозов И.А., Слепцова И.С., Островский Е.Б., Смольников С.Н., Минюхина Е.А.  Духовная культура  Северного Белозерья. Этнодиалектный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41. Морозов И.А., Слепцова И.С.  Праздничная культура Вологодского края. Часть 1: Святки и масленица //  Российский этнограф. Вып. 8. - М., 1993 – 320 с.</w:t>
      </w:r>
    </w:p>
    <w:p w:rsidR="00E04871" w:rsidRPr="00D23FB9" w:rsidRDefault="00E04871" w:rsidP="00D23FB9">
      <w:pPr>
        <w:pStyle w:val="a3"/>
        <w:ind w:firstLine="180"/>
        <w:jc w:val="both"/>
        <w:rPr>
          <w:b/>
        </w:rPr>
      </w:pPr>
      <w:r w:rsidRPr="00D23FB9">
        <w:t>42. Мухлынин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43. Народные песни Вологодской области (по материалам студенческих фольклорных экспедиций): Песни средней Сухоны / Сост.: А. Мехнецов.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 / Сост. А.В.Кулев, С.Р.Балакшина; расш. и нотация С.Р.Балакшиной – Вологда, 2000. –  112 с. («Народные традиции Вологодской области: Из собраний фольклорно-этнографических материалов» Вып.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45. Народный танец. Проблемы изучения: Сборник научных трудов. / Редкол.: Л.М. Иевлева; Сост. и отв. ред. А.А.Соколов-Каминский.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46. Народный театр / Сост., вступ. ст., подгот. текстов и коммент. А.Ф.Некрыловой, Н.И. Савушкиной. – М., 1991. – 544 с., 24 ил.,- (Б-ка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47. Некрылова А.Ф., Головин В.В. Уроки воспитания сквозь призму истории (Традиционные формы воспитания у русских крестьян в 19 – начале 20 в.). – СПб., 1992. – 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48. Некрылова А.Ф. Русские народные городские праздники,  увеселения и зрелища: Конец 18 – начало 20 века. – 2-е изд., доп. – Л., 1988. – 215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49. От Рождества до Святой Пасхи: репертуарное пособие по народному календарю Вологодской области / Сост. Г.П. Парадовская.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50. Песни Псковской земли. Выпуск 1. Календарно-обрядовые песни (По материалам фольклорных экспедиций Ленинградской консерватории) / Сост. А.М. Мехнецов.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51. Петрова Т.А. Про свирель, гудок и бубен: Детская энциклопедия русских народных инструментов в картинках народного быта/ Художник О.Контарева. – Калиниград,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lastRenderedPageBreak/>
        <w:t>52. По заветам старины. Материалы традиционной народной культуры Вожегодского края /Сост.: И.С.Попова, О.В. Смирнова; Под ред. А.М.Мехнецова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53. По следам  Е.Э. Линевой: сборник научный статей. – Вологда, 2002. – 312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54. Пропп В. Я. Русские аграрные праздники:  (Опыт историко-этнографического исследования) - С-Пб , 1995.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 дет. игровой фольклор: Кн. для учителя и учащихся / Сост.: М.Ю. Новицкая, Г.М.Науменко.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57. Рожнова П.К. Радоница: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 /Авт.–сост. Н. Соснина, И. Шангина. – СПб., 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61. Русское народное поэтическое творчество. Хрестоматия по фольклористике: Учеб. пособие для филол. спец. пед. ин-тов / Сост. Ю.Г.Круглов.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63. Святочные игрища Белозерья (Колядки. Подблюдные песни) / Сост. М.В.Алексеева,  И.В.Парадовская.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64. Слепцова И.С., Морозов И.А. Не робей, воробей! Детские игры, потешки, забавушки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65. Сохранение и возрождение фольклорных традиций./ Сост. А.Н.Иванов; отв. редактор А.С.Каргин. Сб. науч. тр. Вып.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66. Сумцов Н. Ф. Символика славянских обрядов: Избранные труды. – М.,1996. – 296 с.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67. Традиционные формы досуга: История и современность. / Сост. Н.А.Хренов,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68. Традиции русского фольклора. /Под ред. В.П.Аникина.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69.  Угрюмов А. А. Кокшеньга: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70. Устьянские песни: Вып. 1  / Сост. А.Мехнецов, Ю.Марченко, Е.Мельник.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71. Устьянские песни: Вып. 2  /  Сост. А. Мехнецов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72. Фольклорный театр /Сост., вступ. статья, предисл. к текстам и коммент. А.Ф. Некрыловой и Н.И. Савушкиной. – М., 1988. – 476 с. – (Классическая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74.  Фроянов И.Я., Юдин Ю.И. Былинная  история (Работы разных лет). – СПб., 1997. – 592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75. Частушки /Сост., вступ. ст., подгот. текстов и коммент.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/Сост,.  вступ. ст., подгот. текстов предисл. и коммент. Л.А.Астафьевой. – М., 1987. – 494 с. -  (Классическая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t>Список литературы для обучающихся</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Бахтин В.С. От былины до считалки: Рассказы о фольклоре / переизд.;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Белов В.И. Лад: Очерки о народной эстетике /[Худож. Ю.Воронов] – Архангельск; Вологда, 1985. – 300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 Былины / Сост., вступ. ст., вводные тексты В.И. Калугина; худож.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 Былины / Сост., вступ. ст., подгот. текстов и коммент.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9. Вологодский фольклор: Народное творчество Сокольского района. /Сост., прим., вступ. ст. И.В.Ефремова - Вологда, 1975. – 264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Иевлева Л. М. Ряженье в русской традиционной культуре. – СПб., 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 / Сост., вступ., ст., и примеч. А.Ф.Некрыловой;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13. Лобкова Г.В. Древности Псковской земли. Жатвенная обрядность. Образы, ритуалы, художественная система. – С-Пб.,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14. Морозов. И.А. Слепцова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Морозов И.А., Слепцова И.С., Островский Е.Б., Смольников С.Н., Минюхина Е.А.  Духовная культура  Северного Белозерья. Этнодиалектный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16. Морозов И.А., Слепцова И.С.  Праздничная культура Вологодского края. Часть 1: Святки и масленица //  Российский этнограф. Вып.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Народные песни Вологодской области (по материалам студенческих фольклорных экспедиций): Песни средней Сухоны / Сост.: А. Мехнецов.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 / Сост. А.В.Кулев, С.Р.Балакшина; расш. и нотация С.Р.Балакшиной – Вологда, 2000. –  112 с. («Народные традиции Вологодской области: Из собраний фольклорно-этнографических материалов» Вып.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Народный танец. Проблемы изучения: Сборник научных трудов. / Редкол.: Л.М. Иевлева; Сост. и отв. ред. А.А.Соколов-Каминский.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20. Народный театр / Сост., вступ. ст., подгот. текстов и коммент. А.Ф.Некрыловой, Н.И. Савушкиной. – М., 1991. – 544 с., 24 ил.,- (Б-ка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21. Петрова Т.А. Про свирель, гудок и бубен: Детская энциклопедия русских народных инструментов в картинках народного быта/ Художник О.Контарева. – Калиниград,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22. По заветам старины. Материалы традиционной народной культуры Вожегодского края /Сост.: И.С.Попова, О.В. Смирнова; Под ред. А.М.Мехнецова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Пропп В. Я. Русские аграрные праздники:  (Опыт историко-этнографического исследования) - С-Пб , 1995. – 176 с.</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24.Раз, два, три, четыре, пять, мы идём с тобой играть: Рус. дет. игровой фольклор: Кн. для учителя и учащихся / Сост.: М.Ю. Новицкая, Г.М.Науменко.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25. Рожнова П.К. Радоница: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Святочные игрища Белозерья (Колядки. Подблюдные песни) / Сост. М.В.Алексеева,  И.В.Парадовская.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Слепцова И.С., Морозов И.А. Не робей, воробей! Детские игры, потешки, забавушки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28. Традиционные формы досуга: История и современность. / Сост. Н.А.Хренов,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Угрюмов А. А. Кокшеньга: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30. Устьянские песни: Вып. 1  / Сост. А.Мехнецов, Ю.Марченко, Е.Мельник.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31. Устьянские песни: Вып. 2  /  Сост. А. Мехнецов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32. Фольклорный театр /Сост., вступ. статья, предисл. к текстам и коммент. А.Ф. Некрыловой и Н.И. Савушкиной. – М., 1988. – 476 с. – (Классическая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 /Сост., вступ. ст., подгот. текстов и коммент.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/Сост,.  вступ. ст., подгот. текстов предисл. и коммент. Л.А.Астафьевой. – М., 1987. – 494 с. -  (Классическая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lastRenderedPageBreak/>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14. Варианты ряженья на святках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15. Вечерочные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1. Исполнить комическое причитание во время обряда похорона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3. Игры на посиделках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4. Святочная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9. Драки как структурный элемент календарных праздников (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10.  Родильно-крестильные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12. Девишник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 .</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17. Обряд похорон мух в день Семёна-летопроводца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lastRenderedPageBreak/>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Традиция ряжения. Варианты ряженья на святках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Игры, характерные для средней и старшей вечеры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3. Игры на посиделках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Святочная вечера одного из районов Вологодской области. </w:t>
      </w:r>
      <w:r w:rsidRPr="00D23FB9">
        <w:rPr>
          <w:rFonts w:ascii="Times New Roman" w:eastAsia="Calibri" w:hAnsi="Times New Roman" w:cs="Times New Roman"/>
          <w:color w:val="000000"/>
          <w:spacing w:val="-10"/>
        </w:rPr>
        <w:t>Место пляски на святочной вечёре</w:t>
      </w:r>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r w:rsidRPr="000F5475">
        <w:rPr>
          <w:sz w:val="24"/>
        </w:rPr>
        <w:t>Обучающий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r w:rsidRPr="000F5475">
        <w:rPr>
          <w:sz w:val="24"/>
        </w:rPr>
        <w:t>Обучающий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484"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r w:rsidRPr="00D23FB9">
              <w:lastRenderedPageBreak/>
              <w:t>Обучающийся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тихо, вяло произносит слова во время пения, не запевает, поет только в ансамбле, не 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шепотом, 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r w:rsidRPr="00D23FB9">
              <w:rPr>
                <w:rFonts w:ascii="Times New Roman" w:eastAsia="Calibri" w:hAnsi="Times New Roman" w:cs="Times New Roman"/>
              </w:rPr>
              <w:t>Обучающийся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w:t>
            </w:r>
            <w:r w:rsidRPr="00D23FB9">
              <w:rPr>
                <w:rFonts w:ascii="Times New Roman" w:eastAsia="Calibri" w:hAnsi="Times New Roman" w:cs="Times New Roman"/>
              </w:rPr>
              <w:lastRenderedPageBreak/>
              <w:t xml:space="preserve">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lastRenderedPageBreak/>
              <w:t xml:space="preserve">Обучающийся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w:t>
            </w:r>
            <w:r w:rsidRPr="00D23FB9">
              <w:lastRenderedPageBreak/>
              <w:t>сбивается с дыхания, неточно артикулирует диалектные слова, не всегда передает манеру звукоизвлечения).</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t>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Обучающийся характеризует  и 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lastRenderedPageBreak/>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r w:rsidRPr="00D23FB9">
              <w:lastRenderedPageBreak/>
              <w:t xml:space="preserve">Обучающийся совместно с </w:t>
            </w:r>
            <w:r w:rsidRPr="00D23FB9">
              <w:lastRenderedPageBreak/>
              <w:t>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t>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w:t>
            </w:r>
            <w:r w:rsidRPr="00D23FB9">
              <w:rPr>
                <w:rFonts w:ascii="Times New Roman" w:eastAsia="Calibri" w:hAnsi="Times New Roman" w:cs="Times New Roman"/>
              </w:rPr>
              <w:lastRenderedPageBreak/>
              <w:t xml:space="preserve">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r w:rsidRPr="00D23FB9">
              <w:lastRenderedPageBreak/>
              <w:t xml:space="preserve">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w:t>
            </w:r>
            <w:r w:rsidRPr="00D23FB9">
              <w:lastRenderedPageBreak/>
              <w:t>мелодии, владеет певческим дыханием, берет «цепное» дыхание, распределяет дыхание на всю музыкальную фразу, правильно артикулирует диалектные слова, передает манеру звукоизвлечения).</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r w:rsidRPr="00D23FB9">
              <w:t>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не может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t>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w:t>
            </w:r>
            <w:r w:rsidRPr="00D23FB9">
              <w:rPr>
                <w:b w:val="0"/>
                <w:sz w:val="24"/>
              </w:rPr>
              <w:lastRenderedPageBreak/>
              <w:t xml:space="preserve">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lastRenderedPageBreak/>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w:t>
            </w:r>
            <w:r w:rsidRPr="00D23FB9">
              <w:rPr>
                <w:rFonts w:ascii="Times New Roman" w:eastAsia="Calibri" w:hAnsi="Times New Roman" w:cs="Times New Roman"/>
              </w:rPr>
              <w:lastRenderedPageBreak/>
              <w:t>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r w:rsidRPr="00D23FB9">
              <w:rPr>
                <w:rFonts w:ascii="Times New Roman" w:eastAsia="Calibri" w:hAnsi="Times New Roman" w:cs="Times New Roman"/>
              </w:rPr>
              <w:t>Обучающийся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r w:rsidRPr="00D23FB9">
              <w:rPr>
                <w:rFonts w:ascii="Times New Roman" w:eastAsia="Calibri" w:hAnsi="Times New Roman" w:cs="Times New Roman"/>
              </w:rPr>
              <w:t>Обучающийся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lastRenderedPageBreak/>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r w:rsidRPr="00D23FB9">
              <w:rPr>
                <w:rFonts w:ascii="Times New Roman" w:eastAsia="Calibri" w:hAnsi="Times New Roman" w:cs="Times New Roman"/>
              </w:rPr>
              <w:t>Обучающийся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7C2550" w:rsidRDefault="007C2550" w:rsidP="00F714DB">
      <w:pPr>
        <w:pStyle w:val="23"/>
        <w:ind w:firstLine="0"/>
        <w:jc w:val="center"/>
        <w:rPr>
          <w:b/>
          <w:sz w:val="28"/>
          <w:szCs w:val="28"/>
        </w:rPr>
      </w:pPr>
    </w:p>
    <w:p w:rsidR="002F7C7C" w:rsidRPr="000F5475" w:rsidRDefault="002F7C7C" w:rsidP="00F714DB">
      <w:pPr>
        <w:pStyle w:val="23"/>
        <w:ind w:firstLine="0"/>
        <w:jc w:val="center"/>
        <w:rPr>
          <w:b/>
          <w:sz w:val="28"/>
          <w:szCs w:val="28"/>
        </w:rPr>
      </w:pPr>
      <w:r w:rsidRPr="000F5475">
        <w:rPr>
          <w:b/>
          <w:sz w:val="28"/>
          <w:szCs w:val="28"/>
        </w:rPr>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видеопросмотр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lastRenderedPageBreak/>
        <w:t xml:space="preserve">Педагог на занятиях использует приемы самооценки и взаимооценки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3-ий г.об.</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(Кирилловский район, с. Волокославино)</w:t>
      </w:r>
    </w:p>
    <w:p w:rsidR="003802C7" w:rsidRPr="00926596" w:rsidRDefault="003802C7" w:rsidP="003802C7">
      <w:pPr>
        <w:pStyle w:val="ab"/>
        <w:rPr>
          <w:rFonts w:ascii="Etnograpth New" w:hAnsi="Etnograpth New"/>
        </w:rPr>
      </w:pPr>
      <w:r w:rsidRPr="00926596">
        <w:rPr>
          <w:rFonts w:ascii="Etnograpth New" w:hAnsi="Etnograpth New"/>
        </w:rPr>
        <w:t>Кадриль плясали на праздничных  летних гуляниях,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«Приглашённые-набашённые,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rPr>
        <w:drawing>
          <wp:inline distT="0" distB="0" distL="0" distR="0" wp14:anchorId="5E2F7A1E" wp14:editId="5E6CC902">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(Вариант: </w:t>
      </w:r>
      <w:r w:rsidRPr="00926596">
        <w:rPr>
          <w:rFonts w:ascii="Etnograpth New" w:hAnsi="Etnograpth New"/>
          <w:i/>
          <w:sz w:val="24"/>
          <w:szCs w:val="24"/>
        </w:rPr>
        <w:t xml:space="preserve">«Проверить всё ли в порядке, подать правые руки, левые ножки!»)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rPr>
        <w:drawing>
          <wp:inline distT="0" distB="0" distL="0" distR="0" wp14:anchorId="0E683216" wp14:editId="4E564019">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lastRenderedPageBreak/>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rPr>
        <w:drawing>
          <wp:inline distT="0" distB="0" distL="0" distR="0" wp14:anchorId="5DE5CB35" wp14:editId="53B19F12">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drawing>
          <wp:inline distT="0" distB="0" distL="0" distR="0" wp14:anchorId="6030682D" wp14:editId="3C19831B">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девки!» </w:t>
      </w:r>
      <w:r w:rsidRPr="00926596">
        <w:rPr>
          <w:rFonts w:ascii="Etnograpth New" w:hAnsi="Etnograpth New"/>
          <w:sz w:val="24"/>
          <w:szCs w:val="24"/>
        </w:rPr>
        <w:t xml:space="preserve">(Вариант: </w:t>
      </w:r>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rPr>
        <w:drawing>
          <wp:inline distT="0" distB="0" distL="0" distR="0" wp14:anchorId="39C766D8" wp14:editId="31C1439D">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rPr>
        <w:drawing>
          <wp:inline distT="0" distB="0" distL="0" distR="0" wp14:anchorId="5E4B9B06" wp14:editId="15872FD7">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rPr>
        <w:drawing>
          <wp:inline distT="0" distB="0" distL="0" distR="0" wp14:anchorId="7E430BD7" wp14:editId="6D2A34E8">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девки, ваши парни!» </w:t>
      </w:r>
      <w:r w:rsidRPr="00926596">
        <w:rPr>
          <w:rFonts w:ascii="Etnograpth New" w:hAnsi="Etnograpth New"/>
          <w:sz w:val="24"/>
          <w:szCs w:val="24"/>
        </w:rPr>
        <w:t>(Вариант:</w:t>
      </w:r>
      <w:r w:rsidRPr="00926596">
        <w:rPr>
          <w:rFonts w:ascii="Etnograpth New" w:hAnsi="Etnograpth New"/>
          <w:i/>
          <w:sz w:val="24"/>
          <w:szCs w:val="24"/>
        </w:rPr>
        <w:t xml:space="preserve"> «Вторая научилась!»</w:t>
      </w:r>
      <w:r w:rsidRPr="00926596">
        <w:rPr>
          <w:rFonts w:ascii="Etnograpth New" w:hAnsi="Etnograpth New"/>
          <w:sz w:val="24"/>
          <w:szCs w:val="24"/>
        </w:rPr>
        <w:t>)</w:t>
      </w:r>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rPr>
        <w:drawing>
          <wp:inline distT="0" distB="0" distL="0" distR="0" wp14:anchorId="073CA797" wp14:editId="3CF5F059">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 xml:space="preserve">Парни из пары напротив, выходят на круг, дробят, идут к девушке из пары напротив (см. рис. 8). Кружат ее и возвращаются к своей паре. Кружатся  (см.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rPr>
        <w:drawing>
          <wp:inline distT="0" distB="0" distL="0" distR="0" wp14:anchorId="42124B6B" wp14:editId="52E40D7B">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rPr>
        <w:drawing>
          <wp:inline distT="0" distB="0" distL="0" distR="0" wp14:anchorId="11E5F7B6" wp14:editId="3E5CB44B">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lastRenderedPageBreak/>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rPr>
        <w:drawing>
          <wp:inline distT="0" distB="0" distL="0" distR="0" wp14:anchorId="057D7D69" wp14:editId="3A40E8A8">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rPr>
        <w:drawing>
          <wp:inline distT="0" distB="0" distL="0" distR="0" wp14:anchorId="672A41C1" wp14:editId="5B298950">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rPr>
        <w:drawing>
          <wp:inline distT="0" distB="0" distL="0" distR="0" wp14:anchorId="6385BA19" wp14:editId="1C412A79">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«Кавалеры! Первая пара ко</w:t>
      </w:r>
      <w:r w:rsidRPr="00926596">
        <w:rPr>
          <w:i/>
          <w:sz w:val="24"/>
          <w:szCs w:val="24"/>
        </w:rPr>
        <w:t>′</w:t>
      </w:r>
      <w:r w:rsidRPr="00926596">
        <w:rPr>
          <w:rFonts w:ascii="Etnograpth New" w:hAnsi="Etnograpth New"/>
          <w:i/>
          <w:sz w:val="24"/>
          <w:szCs w:val="24"/>
        </w:rPr>
        <w:t xml:space="preserve">сиком!».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r w:rsidRPr="00926596">
        <w:rPr>
          <w:rFonts w:ascii="Etnograpth New" w:hAnsi="Etnograpth New"/>
          <w:sz w:val="24"/>
          <w:szCs w:val="24"/>
        </w:rPr>
        <w:t>рис.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rPr>
        <w:drawing>
          <wp:anchor distT="0" distB="0" distL="114300" distR="114300" simplePos="0" relativeHeight="251657216" behindDoc="0" locked="0" layoutInCell="0" allowOverlap="1" wp14:anchorId="0B073230" wp14:editId="2E1D00D4">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rPr>
        <w:drawing>
          <wp:inline distT="0" distB="0" distL="0" distR="0" wp14:anchorId="29B590FF" wp14:editId="35884128">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B45EE1" w:rsidP="003802C7">
      <w:pPr>
        <w:shd w:val="clear" w:color="auto" w:fill="FFFFFF"/>
        <w:rPr>
          <w:rFonts w:ascii="Etnograpth New" w:hAnsi="Etnograpth New"/>
          <w:sz w:val="24"/>
          <w:szCs w:val="24"/>
        </w:rPr>
      </w:pPr>
      <w:r>
        <w:rPr>
          <w:rFonts w:ascii="Etnograpth New" w:hAnsi="Etnograpth New"/>
          <w:noProof/>
          <w:sz w:val="24"/>
          <w:szCs w:val="24"/>
        </w:rPr>
        <mc:AlternateContent>
          <mc:Choice Requires="wps">
            <w:drawing>
              <wp:anchor distT="0" distB="0" distL="114300" distR="114300" simplePos="0" relativeHeight="251663360" behindDoc="0" locked="0" layoutInCell="0" allowOverlap="1">
                <wp:simplePos x="0" y="0"/>
                <wp:positionH relativeFrom="column">
                  <wp:posOffset>-1159510</wp:posOffset>
                </wp:positionH>
                <wp:positionV relativeFrom="paragraph">
                  <wp:posOffset>571500</wp:posOffset>
                </wp:positionV>
                <wp:extent cx="228600" cy="228600"/>
                <wp:effectExtent l="60325" t="0" r="25400" b="3238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1409712"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rotation:11130512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45pt" to="-73.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" o:allowincell="f">
                <v:stroke endarrow="block"/>
              </v:line>
            </w:pict>
          </mc:Fallback>
        </mc:AlternateContent>
      </w:r>
      <w:r>
        <w:rPr>
          <w:rFonts w:ascii="Etnograpth New" w:hAnsi="Etnograpth New"/>
          <w:noProof/>
          <w:sz w:val="24"/>
          <w:szCs w:val="24"/>
        </w:rPr>
        <mc:AlternateContent>
          <mc:Choice Requires="wps">
            <w:drawing>
              <wp:anchor distT="0" distB="0" distL="114300" distR="114300" simplePos="0" relativeHeight="251662336" behindDoc="0" locked="0" layoutInCell="0" allowOverlap="1">
                <wp:simplePos x="0" y="0"/>
                <wp:positionH relativeFrom="column">
                  <wp:posOffset>-1159510</wp:posOffset>
                </wp:positionH>
                <wp:positionV relativeFrom="paragraph">
                  <wp:posOffset>685800</wp:posOffset>
                </wp:positionV>
                <wp:extent cx="228600" cy="228600"/>
                <wp:effectExtent l="22225" t="43815" r="53975" b="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26594"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rotation:-356728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54pt" to="-73.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" o:allowincell="f">
                <v:stroke endarrow="block"/>
              </v:line>
            </w:pict>
          </mc:Fallback>
        </mc:AlternateContent>
      </w:r>
      <w:r w:rsidR="003802C7" w:rsidRPr="00926596">
        <w:rPr>
          <w:rFonts w:ascii="Etnograpth New" w:hAnsi="Etnograpth New"/>
          <w:noProof/>
          <w:sz w:val="24"/>
          <w:szCs w:val="24"/>
        </w:rPr>
        <w:drawing>
          <wp:anchor distT="0" distB="0" distL="114300" distR="114300" simplePos="0" relativeHeight="251659264" behindDoc="1" locked="0" layoutInCell="0" allowOverlap="1" wp14:anchorId="4738700D" wp14:editId="5B2F785D">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rPr>
        <w:drawing>
          <wp:inline distT="0" distB="0" distL="0" distR="0" wp14:anchorId="4729793A" wp14:editId="1D1C8010">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rPr>
        <w:drawing>
          <wp:inline distT="0" distB="0" distL="0" distR="0" wp14:anchorId="69699F0E" wp14:editId="1407D399">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rPr>
        <w:drawing>
          <wp:inline distT="0" distB="0" distL="0" distR="0" wp14:anchorId="0B4D638F" wp14:editId="32F129A9">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rPr>
        <w:drawing>
          <wp:inline distT="0" distB="0" distL="0" distR="0" wp14:anchorId="68D80186" wp14:editId="41BF564F">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rPr>
        <w:drawing>
          <wp:inline distT="0" distB="0" distL="0" distR="0" wp14:anchorId="645EEC5D" wp14:editId="289E998F">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rPr>
        <w:drawing>
          <wp:inline distT="0" distB="0" distL="0" distR="0" wp14:anchorId="6775BA65" wp14:editId="2A7C9E6B">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rPr>
        <w:drawing>
          <wp:inline distT="0" distB="0" distL="0" distR="0" wp14:anchorId="09D62DAA" wp14:editId="78A28E79">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0F40AF3F" wp14:editId="3F8FBDF5">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ко</w:t>
      </w:r>
      <w:r w:rsidRPr="00926596">
        <w:rPr>
          <w:i/>
          <w:sz w:val="24"/>
          <w:szCs w:val="24"/>
        </w:rPr>
        <w:t>́</w:t>
      </w:r>
      <w:r w:rsidRPr="00926596">
        <w:rPr>
          <w:rFonts w:ascii="Etnograpth New" w:hAnsi="Etnograpth New"/>
          <w:i/>
          <w:sz w:val="24"/>
          <w:szCs w:val="24"/>
        </w:rPr>
        <w:t xml:space="preserve">сиком!».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rPr>
        <w:drawing>
          <wp:inline distT="0" distB="0" distL="0" distR="0" wp14:anchorId="08773114" wp14:editId="5FA29445">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rPr>
        <w:drawing>
          <wp:inline distT="0" distB="0" distL="0" distR="0" wp14:anchorId="7B1F0A42" wp14:editId="70D97518">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rPr>
        <w:drawing>
          <wp:inline distT="0" distB="0" distL="0" distR="0" wp14:anchorId="616E01F1" wp14:editId="544D6DDD">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rPr>
        <w:drawing>
          <wp:inline distT="0" distB="0" distL="0" distR="0" wp14:anchorId="397CA608" wp14:editId="7DFA4636">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Аналогично делают остальные парни (см.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0564867F" wp14:editId="7C8879CB">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к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(см.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rPr>
        <w:drawing>
          <wp:inline distT="0" distB="0" distL="0" distR="0" wp14:anchorId="1AB561C6" wp14:editId="3B74BAAD">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rPr>
        <w:drawing>
          <wp:inline distT="0" distB="0" distL="0" distR="0" wp14:anchorId="082A5F36" wp14:editId="5C933E5B">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rPr>
        <w:drawing>
          <wp:inline distT="0" distB="0" distL="0" distR="0" wp14:anchorId="17CC1B8D" wp14:editId="0C49B8AF">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rPr>
        <w:drawing>
          <wp:inline distT="0" distB="0" distL="0" distR="0" wp14:anchorId="033EB77E" wp14:editId="18120CCE">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rPr>
        <w:drawing>
          <wp:inline distT="0" distB="0" distL="0" distR="0" wp14:anchorId="0781FEE0" wp14:editId="211B9F29">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rPr>
        <w:drawing>
          <wp:inline distT="0" distB="0" distL="0" distR="0" wp14:anchorId="3BB59BD2" wp14:editId="41279C68">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r w:rsidRPr="00926596">
        <w:rPr>
          <w:rFonts w:ascii="Etnograpth New" w:hAnsi="Etnograpth New"/>
          <w:sz w:val="24"/>
          <w:szCs w:val="24"/>
        </w:rPr>
        <w:t>(Вариант:</w:t>
      </w:r>
      <w:r w:rsidRPr="00926596">
        <w:rPr>
          <w:rFonts w:ascii="Etnograpth New" w:hAnsi="Etnograpth New"/>
          <w:i/>
          <w:sz w:val="24"/>
          <w:szCs w:val="24"/>
        </w:rPr>
        <w:t xml:space="preserve"> «Девочки, в серединочку. Составить звёздочку!»</w:t>
      </w:r>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Затем  девушки снова выходят на середину, образуя «звездочку», пройдя круг, кружатся со следующим парнем (см.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rPr>
        <w:drawing>
          <wp:inline distT="0" distB="0" distL="0" distR="0" wp14:anchorId="27A828CF" wp14:editId="79325DAB">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rPr>
        <w:drawing>
          <wp:inline distT="0" distB="0" distL="0" distR="0" wp14:anchorId="1C406C79" wp14:editId="6E8E2177">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 xml:space="preserve">Аналогично «Звёздочку» делают парни (см. рис. 24).  Кружатся по очереди со всеми девушками полным обхватом (см.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rPr>
        <w:drawing>
          <wp:inline distT="0" distB="0" distL="0" distR="0" wp14:anchorId="5DA6C552" wp14:editId="61ECB4A0">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 xml:space="preserve">(Вариант: </w:t>
      </w:r>
      <w:r w:rsidRPr="00926596">
        <w:rPr>
          <w:rFonts w:ascii="Etnograpth New" w:hAnsi="Etnograpth New"/>
          <w:i/>
          <w:sz w:val="24"/>
          <w:szCs w:val="24"/>
        </w:rPr>
        <w:t>«Переборчика слева направо!»</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фигура «шин» Парни движутся по кругу против часовой стрелки, а девушки –  по часовой (см. рис. 25).  Проходят полный круг, на своем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rPr>
        <w:drawing>
          <wp:inline distT="0" distB="0" distL="0" distR="0" wp14:anchorId="50DA5629" wp14:editId="63283C48">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своёй!». </w:t>
      </w:r>
      <w:r w:rsidRPr="00926596">
        <w:rPr>
          <w:rFonts w:ascii="Etnograpth New" w:hAnsi="Etnograpth New"/>
          <w:sz w:val="24"/>
          <w:szCs w:val="24"/>
        </w:rPr>
        <w:t xml:space="preserve">В этом случае все проходят «шином» половину круга (до встречи со своей парой), затем поворачивают в обратную сторону и «шином» идут в противоположном направлении до своего места (см.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rPr>
        <w:drawing>
          <wp:inline distT="0" distB="0" distL="0" distR="0" wp14:anchorId="199D8ABF" wp14:editId="4BE08D24">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r w:rsidRPr="00926596">
        <w:rPr>
          <w:rFonts w:ascii="Etnograpth New" w:hAnsi="Etnograpth New"/>
          <w:sz w:val="24"/>
          <w:szCs w:val="24"/>
        </w:rPr>
        <w:t>(Вариант:</w:t>
      </w:r>
      <w:r w:rsidRPr="00926596">
        <w:rPr>
          <w:rFonts w:ascii="Etnograpth New" w:hAnsi="Etnograpth New"/>
          <w:i/>
          <w:sz w:val="24"/>
          <w:szCs w:val="24"/>
        </w:rPr>
        <w:t xml:space="preserve"> «Составить корзиночку!»</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firstRow="0" w:lastRow="0" w:firstColumn="0" w:lastColumn="0" w:noHBand="0" w:noVBand="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rPr>
              <w:drawing>
                <wp:inline distT="0" distB="0" distL="0" distR="0" wp14:anchorId="00936A0F" wp14:editId="32587BF8">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rPr>
              <w:drawing>
                <wp:inline distT="0" distB="0" distL="0" distR="0" wp14:anchorId="0798AD9E" wp14:editId="0749412F">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rPr>
        <w:drawing>
          <wp:inline distT="0" distB="0" distL="0" distR="0" wp14:anchorId="20565B71" wp14:editId="2BFEB217">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Девочки из корзиночки – в серединочку!».</w:t>
      </w:r>
      <w:r w:rsidRPr="00926596">
        <w:rPr>
          <w:rFonts w:ascii="Etnograpth New" w:hAnsi="Etnograpth New"/>
          <w:sz w:val="24"/>
          <w:szCs w:val="24"/>
        </w:rPr>
        <w:t xml:space="preserve"> Происходит перестроение следующим образом: парни поднимают руки вверх, образуя «воротики», девушки проходят под «воротиками»,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(см. рис. 27).  Движение поворачивается в обратную сторону. Пройдя круг,  все кружатся на своих местах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6502E8BE" wp14:editId="3BA7B50D">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 задниё,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firstRow="0" w:lastRow="0" w:firstColumn="0" w:lastColumn="0" w:noHBand="0" w:noVBand="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rPr>
              <w:drawing>
                <wp:inline distT="0" distB="0" distL="0" distR="0" wp14:anchorId="2BD984CC" wp14:editId="52C84E1D">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r w:rsidRPr="00926596">
              <w:rPr>
                <w:rFonts w:ascii="Etnograpth New" w:hAnsi="Etnograpth New"/>
                <w:sz w:val="24"/>
                <w:szCs w:val="24"/>
              </w:rPr>
              <w:t>Задушевная, попляшем,</w:t>
            </w:r>
            <w:r w:rsidRPr="00926596">
              <w:rPr>
                <w:rFonts w:ascii="Etnograpth New" w:hAnsi="Etnograpth New"/>
                <w:sz w:val="24"/>
                <w:szCs w:val="24"/>
              </w:rPr>
              <w:br/>
              <w:t>Даром, что не ловкиё.</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Разговоров не боимсе,</w:t>
            </w:r>
            <w:r w:rsidRPr="00926596">
              <w:rPr>
                <w:rFonts w:ascii="Etnograpth New" w:hAnsi="Etnograpth New"/>
                <w:sz w:val="24"/>
              </w:rPr>
              <w:br/>
              <w:t>Мы с тобою бойкиё!</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Задушевные товарочки,</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t>Наплесалисе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r w:rsidRPr="00926596">
        <w:rPr>
          <w:rFonts w:ascii="Etnograpth New" w:hAnsi="Etnograpth New"/>
          <w:sz w:val="24"/>
          <w:szCs w:val="24"/>
        </w:rPr>
        <w:t xml:space="preserve">(Вариант: </w:t>
      </w:r>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 xml:space="preserve">Все парни по очереди (начиная с командира) выходят на середину и кружат (оплясывают) девушек. Остальные сидят на лавках, освобождая середину для пляшущей пары. Парень пляшет вокруг девушки. Девушка поворачивается лицом к парню. По </w:t>
      </w:r>
      <w:r w:rsidRPr="00926596">
        <w:rPr>
          <w:rFonts w:ascii="Etnograpth New" w:hAnsi="Etnograpth New"/>
          <w:sz w:val="24"/>
          <w:szCs w:val="24"/>
        </w:rPr>
        <w:lastRenderedPageBreak/>
        <w:t>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rPr>
        <w:drawing>
          <wp:inline distT="0" distB="0" distL="0" distR="0" wp14:anchorId="69699DBA" wp14:editId="13D4D7B1">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рис. 32</w:t>
      </w:r>
    </w:p>
    <w:p w:rsidR="003802C7" w:rsidRPr="00926596" w:rsidRDefault="003802C7" w:rsidP="003802C7">
      <w:pPr>
        <w:ind w:firstLine="851"/>
        <w:rPr>
          <w:rFonts w:ascii="Etnograpth New" w:hAnsi="Etnograpth New"/>
          <w:sz w:val="24"/>
          <w:szCs w:val="24"/>
        </w:rPr>
      </w:pPr>
    </w:p>
    <w:tbl>
      <w:tblPr>
        <w:tblW w:w="8748" w:type="dxa"/>
        <w:tblLayout w:type="fixed"/>
        <w:tblLook w:val="0000" w:firstRow="0" w:lastRow="0" w:firstColumn="0" w:lastColumn="0" w:noHBand="0" w:noVBand="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rPr>
              <w:drawing>
                <wp:inline distT="0" distB="0" distL="0" distR="0" wp14:anchorId="67636316" wp14:editId="6ADD2F43">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Если парень хотел показать, что девушка ему люба, тогда он мог надеть на неё свою кепочку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своёй, со своёй, со своёй!»</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Хоть и вересовые.</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Только дороги у дролечки</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А одново меня люби,</w:t>
            </w:r>
            <w:r w:rsidRPr="00926596">
              <w:rPr>
                <w:rFonts w:ascii="Etnograpth New" w:hAnsi="Etnograpth New"/>
              </w:rPr>
              <w:br/>
              <w:t>Другово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Если я тибе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 пол оттавушка.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своёй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оплясывает девушку), не кружа под руку (т.е. не завершая пляску). Если девушка не люба 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своёй!».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«Поблагодарить девушок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Оборудование: 2 ноутбука, ручки, листочки в клеточку, видеозаписи плясок «Метелица» Тарногского, Тотемского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видеофонда,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firstRow="1" w:lastRow="0" w:firstColumn="1" w:lastColumn="0" w:noHBand="0" w:noVBand="1"/>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  обучаемых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3.Постановка 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Ранее 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Постановка 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Опираясь на ранее усвоенные и вновь полученные знания обучающихся, формулирует проблему и нацеливает на выработку программы действия по решению проблемы, организует поисково-исследовательскую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lastRenderedPageBreak/>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Перечислите  хореографические жанры фольклора? (Ответы детей: «Хороводы, обрядовые и многофигурные пляски, шествия.)</w:t>
      </w:r>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Где мы с вами можем найти ответ на этот вопрос?  (Ответы детей: «Экспедиционные материалы по другим районам, опубликованные источники»).</w:t>
      </w:r>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видеофонда). </w:t>
      </w:r>
    </w:p>
    <w:p w:rsidR="001145D0" w:rsidRPr="001145D0" w:rsidRDefault="001145D0" w:rsidP="001145D0">
      <w:pPr>
        <w:pStyle w:val="a3"/>
        <w:jc w:val="both"/>
        <w:rPr>
          <w:sz w:val="24"/>
          <w:szCs w:val="24"/>
        </w:rPr>
      </w:pPr>
      <w:r w:rsidRPr="001145D0">
        <w:rPr>
          <w:sz w:val="24"/>
          <w:szCs w:val="24"/>
        </w:rPr>
        <w:t>- Какой вывод мы можем сделать из всего сказанного? (Дети резюмируют: «Метелица» бытовала и в других районах Вологодской области»).</w:t>
      </w:r>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r w:rsidRPr="001145D0">
        <w:rPr>
          <w:sz w:val="24"/>
          <w:szCs w:val="24"/>
        </w:rPr>
        <w:t xml:space="preserve">(Ответы детей: «Метелица» имеет свои особенности исполнения в каждом районе». «Метелица» исполняется одинаково, что говорит об общих чертах хореографической традиции в этих районах). </w:t>
      </w:r>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Как нам доказать или опровергнуть наши предположения? (Ответ детей: «Надо сравнить хореографию изученной пляски «Метелица» Тарногского района с хореографией других районов»).</w:t>
      </w:r>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lastRenderedPageBreak/>
        <w:t>Каждая группа располагается за столом около ноутбука. Выдается лист бумаги и карандаш (ручка). На «рабочем столе» ноутбука находится видеофайл с записью пляски: для 1-ой группы - «Метелицы» Тотемского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xml:space="preserve">- Для того, чтобы начать сравнение танцев, необходимо вспомнить хореографию тарногской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Детьми исполняется ранее разученная пляска «Метелица» Тарногского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Тотемского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Далее дети работают по группам. Видеопросмотр записи пляски «Метелица» (у 1-ой группы – Тотемского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t>- Какой вывод вы можете сделать, проанализировав материалы? Какая гипотеза подтвердилась?  (Подтвердилась гипотеза:  «Метелица» имеет свои особенности исполнения в каждом районе»).</w:t>
      </w:r>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этом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Используя Интернет-источники,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Богданов Г.Ф. Самобытность русского танца Учебное пособие. Изд-е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Климов А.А. Русский народный танец. Выпуск 1. Учебное пособие, - М; 1996. - 40 с.</w:t>
      </w:r>
    </w:p>
    <w:p w:rsidR="001145D0" w:rsidRPr="001145D0" w:rsidRDefault="001145D0" w:rsidP="001145D0">
      <w:pPr>
        <w:pStyle w:val="a3"/>
        <w:numPr>
          <w:ilvl w:val="0"/>
          <w:numId w:val="11"/>
        </w:numPr>
        <w:jc w:val="both"/>
        <w:rPr>
          <w:sz w:val="24"/>
          <w:szCs w:val="24"/>
        </w:rPr>
      </w:pPr>
      <w:r w:rsidRPr="001145D0">
        <w:rPr>
          <w:sz w:val="24"/>
          <w:szCs w:val="24"/>
        </w:rPr>
        <w:t>Пархомова Е.А. Многофигурные танцы // Народная традиционная культура Вологодской области /автор проекта А.М. Мехнецов. Т.1: Фольклор и этнография среднего течения реки Сухоны. Ч.2: Народные верования, сказки, необрядовый фольклор /Сост., науч. Ред. Г.В.Лобкова; Авт. Колл.: А.М. Мехнецов, Е.А.Валевская,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Литература, рекомендованная обучаемым:</w:t>
      </w:r>
    </w:p>
    <w:p w:rsidR="001145D0" w:rsidRPr="001145D0" w:rsidRDefault="001145D0" w:rsidP="001145D0">
      <w:pPr>
        <w:pStyle w:val="a3"/>
        <w:numPr>
          <w:ilvl w:val="0"/>
          <w:numId w:val="12"/>
        </w:numPr>
        <w:jc w:val="both"/>
        <w:rPr>
          <w:sz w:val="24"/>
          <w:szCs w:val="24"/>
        </w:rPr>
      </w:pPr>
      <w:r w:rsidRPr="001145D0">
        <w:rPr>
          <w:sz w:val="24"/>
          <w:szCs w:val="24"/>
        </w:rPr>
        <w:t>Древо жизни / Сост. Е.Ю. Мельникова. – Вып. 3: Сборник по традиционной народной культуре Кичменгско-Городецкого района. – Вологда: «Книжное наследие», 2005. – 184 с.</w:t>
      </w:r>
    </w:p>
    <w:p w:rsidR="001145D0" w:rsidRPr="001145D0" w:rsidRDefault="001145D0" w:rsidP="001145D0">
      <w:pPr>
        <w:pStyle w:val="a3"/>
        <w:numPr>
          <w:ilvl w:val="0"/>
          <w:numId w:val="12"/>
        </w:numPr>
        <w:jc w:val="both"/>
        <w:rPr>
          <w:sz w:val="24"/>
          <w:szCs w:val="24"/>
        </w:rPr>
      </w:pPr>
      <w:r w:rsidRPr="001145D0">
        <w:rPr>
          <w:sz w:val="24"/>
          <w:szCs w:val="24"/>
        </w:rPr>
        <w:t>Древо жизни: сборник материалов  по традиционной народной культуре Сямженского района. – Вологда: Легия, 2005. – 187 с  (Вып. 4, часть 2)</w:t>
      </w:r>
    </w:p>
    <w:p w:rsidR="001145D0" w:rsidRPr="001145D0" w:rsidRDefault="001145D0" w:rsidP="001145D0">
      <w:pPr>
        <w:pStyle w:val="a3"/>
        <w:numPr>
          <w:ilvl w:val="0"/>
          <w:numId w:val="12"/>
        </w:numPr>
        <w:jc w:val="both"/>
        <w:rPr>
          <w:sz w:val="24"/>
          <w:szCs w:val="24"/>
        </w:rPr>
      </w:pPr>
      <w:r w:rsidRPr="001145D0">
        <w:rPr>
          <w:sz w:val="24"/>
          <w:szCs w:val="24"/>
        </w:rPr>
        <w:lastRenderedPageBreak/>
        <w:t>Древо жизни: Сборник материалов  по традиционной народной культуре Вожегодского района. – Вологда, 2006. – 178 с. (Вып. 5, часть 1)</w:t>
      </w:r>
    </w:p>
    <w:p w:rsidR="001145D0" w:rsidRPr="001145D0" w:rsidRDefault="001145D0" w:rsidP="001145D0">
      <w:pPr>
        <w:pStyle w:val="a3"/>
        <w:numPr>
          <w:ilvl w:val="0"/>
          <w:numId w:val="12"/>
        </w:numPr>
        <w:jc w:val="both"/>
        <w:rPr>
          <w:sz w:val="24"/>
          <w:szCs w:val="24"/>
        </w:rPr>
      </w:pPr>
      <w:r w:rsidRPr="001145D0">
        <w:rPr>
          <w:sz w:val="24"/>
          <w:szCs w:val="24"/>
        </w:rPr>
        <w:t>Пархомова Е.А. Многофигурные танцы // Народная традиционная культура Вологодской области /автор проекта А.М. Мехнецов. Т.1: Фольклор и этнография среднего течения реки Сухоны. Ч.2: Народные верования, сказки, необрядовый фольклор /Сост., науч. Ред. Г.В.Лобкова; Авт. Колл.: А.М. Мехнецов, Е.А.Валевская,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477C8E">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B57" w:rsidRDefault="00D80B57" w:rsidP="005373EB">
      <w:pPr>
        <w:spacing w:after="0" w:line="240" w:lineRule="auto"/>
      </w:pPr>
      <w:r>
        <w:separator/>
      </w:r>
    </w:p>
  </w:endnote>
  <w:endnote w:type="continuationSeparator" w:id="0">
    <w:p w:rsidR="00D80B57" w:rsidRDefault="00D80B57" w:rsidP="005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B57" w:rsidRDefault="00D80B57" w:rsidP="005373EB">
      <w:pPr>
        <w:spacing w:after="0" w:line="240" w:lineRule="auto"/>
      </w:pPr>
      <w:r>
        <w:separator/>
      </w:r>
    </w:p>
  </w:footnote>
  <w:footnote w:type="continuationSeparator" w:id="0">
    <w:p w:rsidR="00D80B57" w:rsidRDefault="00D80B57" w:rsidP="005373EB">
      <w:pPr>
        <w:spacing w:after="0" w:line="240" w:lineRule="auto"/>
      </w:pPr>
      <w:r>
        <w:continuationSeparator/>
      </w:r>
    </w:p>
  </w:footnote>
  <w:footnote w:id="1">
    <w:p w:rsidR="00477C8E" w:rsidRDefault="00477C8E"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477C8E" w:rsidRDefault="00477C8E" w:rsidP="00E04871">
      <w:pPr>
        <w:pStyle w:val="a3"/>
        <w:rPr>
          <w:sz w:val="16"/>
        </w:rPr>
      </w:pPr>
    </w:p>
  </w:footnote>
  <w:footnote w:id="2">
    <w:p w:rsidR="00477C8E" w:rsidRDefault="00477C8E"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63D7"/>
    <w:multiLevelType w:val="hybridMultilevel"/>
    <w:tmpl w:val="94D8A050"/>
    <w:lvl w:ilvl="0" w:tplc="52E219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7">
    <w:nsid w:val="648E6A56"/>
    <w:multiLevelType w:val="hybridMultilevel"/>
    <w:tmpl w:val="CA640132"/>
    <w:lvl w:ilvl="0" w:tplc="208AAFE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46B70"/>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5"/>
  </w:num>
  <w:num w:numId="9">
    <w:abstractNumId w:val="11"/>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6A"/>
    <w:rsid w:val="00004048"/>
    <w:rsid w:val="00006BB3"/>
    <w:rsid w:val="00006C7D"/>
    <w:rsid w:val="00011274"/>
    <w:rsid w:val="0001190F"/>
    <w:rsid w:val="00011DA0"/>
    <w:rsid w:val="0001763E"/>
    <w:rsid w:val="000202C6"/>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2A6F"/>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30376"/>
    <w:rsid w:val="00136A8E"/>
    <w:rsid w:val="001405B1"/>
    <w:rsid w:val="0014176F"/>
    <w:rsid w:val="001526CE"/>
    <w:rsid w:val="00153803"/>
    <w:rsid w:val="00153DB6"/>
    <w:rsid w:val="00157803"/>
    <w:rsid w:val="001600F5"/>
    <w:rsid w:val="00160129"/>
    <w:rsid w:val="001606F8"/>
    <w:rsid w:val="00167B5C"/>
    <w:rsid w:val="0017456D"/>
    <w:rsid w:val="00175CD1"/>
    <w:rsid w:val="001776DB"/>
    <w:rsid w:val="0018028D"/>
    <w:rsid w:val="001810D7"/>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10372"/>
    <w:rsid w:val="0021545D"/>
    <w:rsid w:val="002155C7"/>
    <w:rsid w:val="00222FEB"/>
    <w:rsid w:val="00225727"/>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B7827"/>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3911"/>
    <w:rsid w:val="00305167"/>
    <w:rsid w:val="0030548A"/>
    <w:rsid w:val="0030663A"/>
    <w:rsid w:val="00306D7D"/>
    <w:rsid w:val="00307C2A"/>
    <w:rsid w:val="0031451B"/>
    <w:rsid w:val="003208E8"/>
    <w:rsid w:val="00327455"/>
    <w:rsid w:val="00333C4D"/>
    <w:rsid w:val="003359D4"/>
    <w:rsid w:val="00341E6E"/>
    <w:rsid w:val="00343EC5"/>
    <w:rsid w:val="00345C38"/>
    <w:rsid w:val="003460E2"/>
    <w:rsid w:val="00347CB3"/>
    <w:rsid w:val="00353187"/>
    <w:rsid w:val="00354371"/>
    <w:rsid w:val="00363647"/>
    <w:rsid w:val="0036655D"/>
    <w:rsid w:val="00370385"/>
    <w:rsid w:val="00370BA3"/>
    <w:rsid w:val="00376CFA"/>
    <w:rsid w:val="00377A68"/>
    <w:rsid w:val="003802C7"/>
    <w:rsid w:val="00380547"/>
    <w:rsid w:val="00381AE5"/>
    <w:rsid w:val="00384347"/>
    <w:rsid w:val="00387794"/>
    <w:rsid w:val="003908E5"/>
    <w:rsid w:val="00391FF8"/>
    <w:rsid w:val="00392B40"/>
    <w:rsid w:val="0039320C"/>
    <w:rsid w:val="00397536"/>
    <w:rsid w:val="003A23F7"/>
    <w:rsid w:val="003A256B"/>
    <w:rsid w:val="003A389E"/>
    <w:rsid w:val="003B2BA5"/>
    <w:rsid w:val="003B4560"/>
    <w:rsid w:val="003B661E"/>
    <w:rsid w:val="003B702D"/>
    <w:rsid w:val="003B78AD"/>
    <w:rsid w:val="003C19C4"/>
    <w:rsid w:val="003D0D90"/>
    <w:rsid w:val="003D105E"/>
    <w:rsid w:val="003D1FA8"/>
    <w:rsid w:val="003D2299"/>
    <w:rsid w:val="003D2E99"/>
    <w:rsid w:val="003D4A4F"/>
    <w:rsid w:val="003D4B72"/>
    <w:rsid w:val="003D6F98"/>
    <w:rsid w:val="003E0DE7"/>
    <w:rsid w:val="003E1EF3"/>
    <w:rsid w:val="003E2C9D"/>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72012"/>
    <w:rsid w:val="00472164"/>
    <w:rsid w:val="00472B5F"/>
    <w:rsid w:val="00475CA2"/>
    <w:rsid w:val="00477C8E"/>
    <w:rsid w:val="00485017"/>
    <w:rsid w:val="0049239D"/>
    <w:rsid w:val="00493AF9"/>
    <w:rsid w:val="004A2E25"/>
    <w:rsid w:val="004A4721"/>
    <w:rsid w:val="004B04E0"/>
    <w:rsid w:val="004B44C4"/>
    <w:rsid w:val="004C7CCB"/>
    <w:rsid w:val="004D2F8F"/>
    <w:rsid w:val="004D47B6"/>
    <w:rsid w:val="004D72D2"/>
    <w:rsid w:val="004E1F3A"/>
    <w:rsid w:val="004E433D"/>
    <w:rsid w:val="004E5133"/>
    <w:rsid w:val="004F4042"/>
    <w:rsid w:val="005001BB"/>
    <w:rsid w:val="005030BE"/>
    <w:rsid w:val="00503F31"/>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A1DCB"/>
    <w:rsid w:val="005B1746"/>
    <w:rsid w:val="005C107F"/>
    <w:rsid w:val="005C13B2"/>
    <w:rsid w:val="005C1BFE"/>
    <w:rsid w:val="005C4670"/>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0694C"/>
    <w:rsid w:val="0061597E"/>
    <w:rsid w:val="00615EF9"/>
    <w:rsid w:val="006208D6"/>
    <w:rsid w:val="006217DF"/>
    <w:rsid w:val="00631388"/>
    <w:rsid w:val="00631498"/>
    <w:rsid w:val="006346B4"/>
    <w:rsid w:val="00634781"/>
    <w:rsid w:val="006436B3"/>
    <w:rsid w:val="00652B82"/>
    <w:rsid w:val="00654D98"/>
    <w:rsid w:val="00655B64"/>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48B0"/>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24E2"/>
    <w:rsid w:val="00732EA4"/>
    <w:rsid w:val="0073322F"/>
    <w:rsid w:val="007355BB"/>
    <w:rsid w:val="00741A01"/>
    <w:rsid w:val="00742201"/>
    <w:rsid w:val="007458C5"/>
    <w:rsid w:val="00745ABB"/>
    <w:rsid w:val="00751E23"/>
    <w:rsid w:val="00753421"/>
    <w:rsid w:val="007540BE"/>
    <w:rsid w:val="00755F6F"/>
    <w:rsid w:val="00756157"/>
    <w:rsid w:val="0076088A"/>
    <w:rsid w:val="00761D95"/>
    <w:rsid w:val="00761FFA"/>
    <w:rsid w:val="007626EC"/>
    <w:rsid w:val="00773315"/>
    <w:rsid w:val="0077762B"/>
    <w:rsid w:val="0078027A"/>
    <w:rsid w:val="00782635"/>
    <w:rsid w:val="00786CC0"/>
    <w:rsid w:val="00791FFD"/>
    <w:rsid w:val="007A196D"/>
    <w:rsid w:val="007A1983"/>
    <w:rsid w:val="007B29B5"/>
    <w:rsid w:val="007B7328"/>
    <w:rsid w:val="007C0722"/>
    <w:rsid w:val="007C1237"/>
    <w:rsid w:val="007C2550"/>
    <w:rsid w:val="007C4C9C"/>
    <w:rsid w:val="007C4E83"/>
    <w:rsid w:val="007C4ED1"/>
    <w:rsid w:val="007C50B6"/>
    <w:rsid w:val="007C67B5"/>
    <w:rsid w:val="007D016F"/>
    <w:rsid w:val="007D1B05"/>
    <w:rsid w:val="007D6D6F"/>
    <w:rsid w:val="007E0282"/>
    <w:rsid w:val="007E44D8"/>
    <w:rsid w:val="007E5900"/>
    <w:rsid w:val="007F4428"/>
    <w:rsid w:val="00801917"/>
    <w:rsid w:val="008024AE"/>
    <w:rsid w:val="00807E35"/>
    <w:rsid w:val="00814FCE"/>
    <w:rsid w:val="0082067A"/>
    <w:rsid w:val="008312DC"/>
    <w:rsid w:val="00831DB5"/>
    <w:rsid w:val="00835B3D"/>
    <w:rsid w:val="008436E4"/>
    <w:rsid w:val="00844C3D"/>
    <w:rsid w:val="00844EBA"/>
    <w:rsid w:val="0084621A"/>
    <w:rsid w:val="00846293"/>
    <w:rsid w:val="008464D1"/>
    <w:rsid w:val="008467D1"/>
    <w:rsid w:val="008508A1"/>
    <w:rsid w:val="00852DC7"/>
    <w:rsid w:val="00853785"/>
    <w:rsid w:val="00864F8F"/>
    <w:rsid w:val="008668D9"/>
    <w:rsid w:val="0087021D"/>
    <w:rsid w:val="00872DC0"/>
    <w:rsid w:val="008843C6"/>
    <w:rsid w:val="0088627D"/>
    <w:rsid w:val="00892326"/>
    <w:rsid w:val="00897412"/>
    <w:rsid w:val="008A2AE7"/>
    <w:rsid w:val="008B177C"/>
    <w:rsid w:val="008B2294"/>
    <w:rsid w:val="008B2D18"/>
    <w:rsid w:val="008B3AF4"/>
    <w:rsid w:val="008C0ADF"/>
    <w:rsid w:val="008C34CF"/>
    <w:rsid w:val="008C3630"/>
    <w:rsid w:val="008C56A1"/>
    <w:rsid w:val="008D4FDA"/>
    <w:rsid w:val="008D569C"/>
    <w:rsid w:val="008D6631"/>
    <w:rsid w:val="008E2149"/>
    <w:rsid w:val="008E2423"/>
    <w:rsid w:val="008E2E90"/>
    <w:rsid w:val="008E5C39"/>
    <w:rsid w:val="008F1D92"/>
    <w:rsid w:val="008F2D5E"/>
    <w:rsid w:val="00901D50"/>
    <w:rsid w:val="00905616"/>
    <w:rsid w:val="00907305"/>
    <w:rsid w:val="009123F2"/>
    <w:rsid w:val="00913C4F"/>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33F9"/>
    <w:rsid w:val="00946E82"/>
    <w:rsid w:val="00955675"/>
    <w:rsid w:val="009607CC"/>
    <w:rsid w:val="00966C24"/>
    <w:rsid w:val="00972F58"/>
    <w:rsid w:val="00974295"/>
    <w:rsid w:val="00976D00"/>
    <w:rsid w:val="009779ED"/>
    <w:rsid w:val="009875F0"/>
    <w:rsid w:val="00992140"/>
    <w:rsid w:val="009933DA"/>
    <w:rsid w:val="009A0B9B"/>
    <w:rsid w:val="009A110C"/>
    <w:rsid w:val="009A3802"/>
    <w:rsid w:val="009B0CAE"/>
    <w:rsid w:val="009C46CE"/>
    <w:rsid w:val="009C4954"/>
    <w:rsid w:val="009D014F"/>
    <w:rsid w:val="009D11EC"/>
    <w:rsid w:val="009E0788"/>
    <w:rsid w:val="009E4BA8"/>
    <w:rsid w:val="00A0035D"/>
    <w:rsid w:val="00A014DE"/>
    <w:rsid w:val="00A024CD"/>
    <w:rsid w:val="00A02AE4"/>
    <w:rsid w:val="00A04571"/>
    <w:rsid w:val="00A05558"/>
    <w:rsid w:val="00A06059"/>
    <w:rsid w:val="00A15A59"/>
    <w:rsid w:val="00A20D28"/>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87BB9"/>
    <w:rsid w:val="00A90958"/>
    <w:rsid w:val="00A9287A"/>
    <w:rsid w:val="00A93DBF"/>
    <w:rsid w:val="00A94130"/>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2389"/>
    <w:rsid w:val="00AD3C2D"/>
    <w:rsid w:val="00AD5A33"/>
    <w:rsid w:val="00AD618F"/>
    <w:rsid w:val="00AE13E9"/>
    <w:rsid w:val="00AE41A6"/>
    <w:rsid w:val="00AE56B5"/>
    <w:rsid w:val="00AE723A"/>
    <w:rsid w:val="00AE72DD"/>
    <w:rsid w:val="00AF1B59"/>
    <w:rsid w:val="00AF28A1"/>
    <w:rsid w:val="00AF447A"/>
    <w:rsid w:val="00B00DEB"/>
    <w:rsid w:val="00B02419"/>
    <w:rsid w:val="00B02C28"/>
    <w:rsid w:val="00B035C3"/>
    <w:rsid w:val="00B15230"/>
    <w:rsid w:val="00B15F1C"/>
    <w:rsid w:val="00B17592"/>
    <w:rsid w:val="00B23A80"/>
    <w:rsid w:val="00B23D72"/>
    <w:rsid w:val="00B24666"/>
    <w:rsid w:val="00B249F6"/>
    <w:rsid w:val="00B318EF"/>
    <w:rsid w:val="00B35002"/>
    <w:rsid w:val="00B375B9"/>
    <w:rsid w:val="00B42121"/>
    <w:rsid w:val="00B45EE1"/>
    <w:rsid w:val="00B54AAE"/>
    <w:rsid w:val="00B56067"/>
    <w:rsid w:val="00B563F8"/>
    <w:rsid w:val="00B609FA"/>
    <w:rsid w:val="00B61870"/>
    <w:rsid w:val="00B66717"/>
    <w:rsid w:val="00B7271C"/>
    <w:rsid w:val="00B7597A"/>
    <w:rsid w:val="00B825A8"/>
    <w:rsid w:val="00B82DBD"/>
    <w:rsid w:val="00B843AC"/>
    <w:rsid w:val="00B85C78"/>
    <w:rsid w:val="00B85FB6"/>
    <w:rsid w:val="00B87E25"/>
    <w:rsid w:val="00B942B2"/>
    <w:rsid w:val="00B959D2"/>
    <w:rsid w:val="00B9628A"/>
    <w:rsid w:val="00BA380F"/>
    <w:rsid w:val="00BA6DAB"/>
    <w:rsid w:val="00BB0081"/>
    <w:rsid w:val="00BB416D"/>
    <w:rsid w:val="00BB46E2"/>
    <w:rsid w:val="00BB492A"/>
    <w:rsid w:val="00BB4E51"/>
    <w:rsid w:val="00BB57ED"/>
    <w:rsid w:val="00BB7D04"/>
    <w:rsid w:val="00BC217C"/>
    <w:rsid w:val="00BD16C4"/>
    <w:rsid w:val="00BD6E5D"/>
    <w:rsid w:val="00BE07A8"/>
    <w:rsid w:val="00BE31DF"/>
    <w:rsid w:val="00BE376E"/>
    <w:rsid w:val="00BF0238"/>
    <w:rsid w:val="00BF0B1F"/>
    <w:rsid w:val="00BF247E"/>
    <w:rsid w:val="00BF4038"/>
    <w:rsid w:val="00BF5D8B"/>
    <w:rsid w:val="00BF6FCA"/>
    <w:rsid w:val="00BF7ED7"/>
    <w:rsid w:val="00C00342"/>
    <w:rsid w:val="00C059C0"/>
    <w:rsid w:val="00C11EA7"/>
    <w:rsid w:val="00C12714"/>
    <w:rsid w:val="00C12E33"/>
    <w:rsid w:val="00C169DD"/>
    <w:rsid w:val="00C17AF1"/>
    <w:rsid w:val="00C236D6"/>
    <w:rsid w:val="00C24950"/>
    <w:rsid w:val="00C24A5B"/>
    <w:rsid w:val="00C26B0D"/>
    <w:rsid w:val="00C35383"/>
    <w:rsid w:val="00C36ACA"/>
    <w:rsid w:val="00C42801"/>
    <w:rsid w:val="00C466C7"/>
    <w:rsid w:val="00C47859"/>
    <w:rsid w:val="00C649D5"/>
    <w:rsid w:val="00C654D7"/>
    <w:rsid w:val="00C65C8E"/>
    <w:rsid w:val="00C66087"/>
    <w:rsid w:val="00C705A6"/>
    <w:rsid w:val="00C70BD6"/>
    <w:rsid w:val="00C722D0"/>
    <w:rsid w:val="00C761C2"/>
    <w:rsid w:val="00C76475"/>
    <w:rsid w:val="00C77293"/>
    <w:rsid w:val="00C830FD"/>
    <w:rsid w:val="00C8574F"/>
    <w:rsid w:val="00C86135"/>
    <w:rsid w:val="00C868F8"/>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D4600"/>
    <w:rsid w:val="00CE0BAD"/>
    <w:rsid w:val="00D023E1"/>
    <w:rsid w:val="00D036B4"/>
    <w:rsid w:val="00D05F34"/>
    <w:rsid w:val="00D10762"/>
    <w:rsid w:val="00D128B4"/>
    <w:rsid w:val="00D15BF4"/>
    <w:rsid w:val="00D23C6F"/>
    <w:rsid w:val="00D23FB9"/>
    <w:rsid w:val="00D263DA"/>
    <w:rsid w:val="00D31CFA"/>
    <w:rsid w:val="00D32E2B"/>
    <w:rsid w:val="00D373A2"/>
    <w:rsid w:val="00D42A2C"/>
    <w:rsid w:val="00D46245"/>
    <w:rsid w:val="00D51165"/>
    <w:rsid w:val="00D56692"/>
    <w:rsid w:val="00D6360D"/>
    <w:rsid w:val="00D63C97"/>
    <w:rsid w:val="00D667BE"/>
    <w:rsid w:val="00D71167"/>
    <w:rsid w:val="00D7264E"/>
    <w:rsid w:val="00D73922"/>
    <w:rsid w:val="00D73FCB"/>
    <w:rsid w:val="00D7610E"/>
    <w:rsid w:val="00D80B57"/>
    <w:rsid w:val="00D85CB4"/>
    <w:rsid w:val="00D9090C"/>
    <w:rsid w:val="00D946A4"/>
    <w:rsid w:val="00D97A5C"/>
    <w:rsid w:val="00DA0D55"/>
    <w:rsid w:val="00DA135A"/>
    <w:rsid w:val="00DA15E8"/>
    <w:rsid w:val="00DA2409"/>
    <w:rsid w:val="00DA2ECD"/>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E6E69"/>
    <w:rsid w:val="00DF3919"/>
    <w:rsid w:val="00DF794A"/>
    <w:rsid w:val="00E00CAE"/>
    <w:rsid w:val="00E00E11"/>
    <w:rsid w:val="00E036CC"/>
    <w:rsid w:val="00E04871"/>
    <w:rsid w:val="00E1030D"/>
    <w:rsid w:val="00E109AA"/>
    <w:rsid w:val="00E11501"/>
    <w:rsid w:val="00E125F0"/>
    <w:rsid w:val="00E1261D"/>
    <w:rsid w:val="00E1534A"/>
    <w:rsid w:val="00E268ED"/>
    <w:rsid w:val="00E26ED2"/>
    <w:rsid w:val="00E30C38"/>
    <w:rsid w:val="00E33068"/>
    <w:rsid w:val="00E34DEE"/>
    <w:rsid w:val="00E35826"/>
    <w:rsid w:val="00E374CB"/>
    <w:rsid w:val="00E377CA"/>
    <w:rsid w:val="00E37FF4"/>
    <w:rsid w:val="00E40E2B"/>
    <w:rsid w:val="00E42A03"/>
    <w:rsid w:val="00E43170"/>
    <w:rsid w:val="00E5058F"/>
    <w:rsid w:val="00E56473"/>
    <w:rsid w:val="00E57703"/>
    <w:rsid w:val="00E61EE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12CE3"/>
    <w:rsid w:val="00F15BA1"/>
    <w:rsid w:val="00F17A76"/>
    <w:rsid w:val="00F17C48"/>
    <w:rsid w:val="00F21C9D"/>
    <w:rsid w:val="00F2228F"/>
    <w:rsid w:val="00F23BAB"/>
    <w:rsid w:val="00F261A2"/>
    <w:rsid w:val="00F26307"/>
    <w:rsid w:val="00F3043A"/>
    <w:rsid w:val="00F30D7B"/>
    <w:rsid w:val="00F41849"/>
    <w:rsid w:val="00F41B60"/>
    <w:rsid w:val="00F514B2"/>
    <w:rsid w:val="00F51DEE"/>
    <w:rsid w:val="00F52C01"/>
    <w:rsid w:val="00F607C8"/>
    <w:rsid w:val="00F6349A"/>
    <w:rsid w:val="00F64932"/>
    <w:rsid w:val="00F64CC8"/>
    <w:rsid w:val="00F66649"/>
    <w:rsid w:val="00F66989"/>
    <w:rsid w:val="00F714DB"/>
    <w:rsid w:val="00F73219"/>
    <w:rsid w:val="00F8312A"/>
    <w:rsid w:val="00F87397"/>
    <w:rsid w:val="00F908ED"/>
    <w:rsid w:val="00FA15C4"/>
    <w:rsid w:val="00FA406A"/>
    <w:rsid w:val="00FA42BC"/>
    <w:rsid w:val="00FA4938"/>
    <w:rsid w:val="00FA4FDA"/>
    <w:rsid w:val="00FA510A"/>
    <w:rsid w:val="00FA5750"/>
    <w:rsid w:val="00FB21DC"/>
    <w:rsid w:val="00FB222E"/>
    <w:rsid w:val="00FB5D60"/>
    <w:rsid w:val="00FB68BC"/>
    <w:rsid w:val="00FC3D1A"/>
    <w:rsid w:val="00FC4D6A"/>
    <w:rsid w:val="00FC7056"/>
    <w:rsid w:val="00FC762D"/>
    <w:rsid w:val="00FD77C7"/>
    <w:rsid w:val="00FE71AF"/>
    <w:rsid w:val="00FF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584416831">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875433931">
      <w:bodyDiv w:val="1"/>
      <w:marLeft w:val="0"/>
      <w:marRight w:val="0"/>
      <w:marTop w:val="0"/>
      <w:marBottom w:val="0"/>
      <w:divBdr>
        <w:top w:val="none" w:sz="0" w:space="0" w:color="auto"/>
        <w:left w:val="none" w:sz="0" w:space="0" w:color="auto"/>
        <w:bottom w:val="none" w:sz="0" w:space="0" w:color="auto"/>
        <w:right w:val="none" w:sz="0" w:space="0" w:color="auto"/>
      </w:divBdr>
    </w:div>
    <w:div w:id="949163232">
      <w:bodyDiv w:val="1"/>
      <w:marLeft w:val="0"/>
      <w:marRight w:val="0"/>
      <w:marTop w:val="0"/>
      <w:marBottom w:val="0"/>
      <w:divBdr>
        <w:top w:val="none" w:sz="0" w:space="0" w:color="auto"/>
        <w:left w:val="none" w:sz="0" w:space="0" w:color="auto"/>
        <w:bottom w:val="none" w:sz="0" w:space="0" w:color="auto"/>
        <w:right w:val="none" w:sz="0" w:space="0" w:color="auto"/>
      </w:divBdr>
    </w:div>
    <w:div w:id="1140001775">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pandia.ru/text/category/prakticheskie_raboti/"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pandia.ru/text/category/prakticheskie_raboti/"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CB11FFD-309C-43C5-83D3-1AB2A64C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18623</Words>
  <Characters>106155</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6</cp:revision>
  <cp:lastPrinted>2022-09-19T10:35:00Z</cp:lastPrinted>
  <dcterms:created xsi:type="dcterms:W3CDTF">2022-09-19T11:09:00Z</dcterms:created>
  <dcterms:modified xsi:type="dcterms:W3CDTF">2022-11-24T09:18:00Z</dcterms:modified>
</cp:coreProperties>
</file>